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EC89B" w14:textId="77777777" w:rsidR="00A506D9" w:rsidRDefault="00A506D9" w:rsidP="00A506D9">
      <w:pPr>
        <w:spacing w:after="0" w:line="257" w:lineRule="auto"/>
        <w:rPr>
          <w:rFonts w:ascii="Arial" w:hAnsi="Arial" w:cs="Arial"/>
          <w:b/>
          <w:sz w:val="20"/>
          <w:szCs w:val="20"/>
        </w:rPr>
      </w:pPr>
      <w:r>
        <w:rPr>
          <w:rFonts w:ascii="Arial" w:hAnsi="Arial" w:cs="Arial"/>
          <w:b/>
          <w:sz w:val="20"/>
          <w:szCs w:val="20"/>
        </w:rPr>
        <w:t xml:space="preserve">ILMO SR. EMERSON LUIS KIRCH    </w:t>
      </w:r>
    </w:p>
    <w:p w14:paraId="26D29556" w14:textId="77777777" w:rsidR="00A506D9" w:rsidRDefault="00A506D9" w:rsidP="00A506D9">
      <w:pPr>
        <w:spacing w:after="0" w:line="257" w:lineRule="auto"/>
        <w:rPr>
          <w:rFonts w:ascii="Arial" w:hAnsi="Arial" w:cs="Arial"/>
          <w:b/>
          <w:sz w:val="20"/>
          <w:szCs w:val="20"/>
        </w:rPr>
      </w:pPr>
      <w:r>
        <w:rPr>
          <w:rFonts w:ascii="Arial" w:hAnsi="Arial" w:cs="Arial"/>
          <w:b/>
          <w:sz w:val="20"/>
          <w:szCs w:val="20"/>
        </w:rPr>
        <w:t>DD. Presidente da Câmara Municipal de Vereadores de Mato Leitão, RS</w:t>
      </w:r>
    </w:p>
    <w:p w14:paraId="77B7D277" w14:textId="77777777" w:rsidR="00A506D9" w:rsidRDefault="00A506D9" w:rsidP="00A506D9">
      <w:pPr>
        <w:rPr>
          <w:rFonts w:ascii="Arial" w:hAnsi="Arial" w:cs="Arial"/>
          <w:b/>
          <w:sz w:val="24"/>
          <w:szCs w:val="24"/>
        </w:rPr>
      </w:pPr>
    </w:p>
    <w:p w14:paraId="62121158" w14:textId="77777777" w:rsidR="00A506D9" w:rsidRDefault="00A506D9" w:rsidP="00A506D9">
      <w:pPr>
        <w:rPr>
          <w:rFonts w:ascii="Arial" w:hAnsi="Arial" w:cs="Arial"/>
          <w:b/>
          <w:color w:val="0D0D0D" w:themeColor="text1" w:themeTint="F2"/>
        </w:rPr>
      </w:pPr>
    </w:p>
    <w:p w14:paraId="6A304F62" w14:textId="77777777" w:rsidR="00A506D9" w:rsidRDefault="00A506D9" w:rsidP="00A506D9">
      <w:pPr>
        <w:jc w:val="both"/>
        <w:rPr>
          <w:rFonts w:ascii="Arial" w:hAnsi="Arial" w:cs="Arial"/>
          <w:color w:val="0D0D0D" w:themeColor="text1" w:themeTint="F2"/>
        </w:rPr>
      </w:pP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b/>
          <w:color w:val="0D0D0D" w:themeColor="text1" w:themeTint="F2"/>
        </w:rPr>
        <w:t xml:space="preserve">DIEGO ELIAS KONRAD, </w:t>
      </w:r>
      <w:r>
        <w:rPr>
          <w:rFonts w:ascii="Arial" w:hAnsi="Arial" w:cs="Arial"/>
          <w:color w:val="0D0D0D" w:themeColor="text1" w:themeTint="F2"/>
        </w:rPr>
        <w:t>Vereador da bancada do Partido Progressista – PP, abaixo firmado, com fundamento no inciso XIV, Art. 31 da Lei Orgânica Municipal, cumprido as formalidades regimentais, requer que seja submetido à apreciação do Colendo Plenário deste Egrégio Poder Legislativo a seguinte</w:t>
      </w:r>
    </w:p>
    <w:p w14:paraId="5A624A73" w14:textId="77777777" w:rsidR="00A506D9" w:rsidRDefault="00A506D9" w:rsidP="00A506D9">
      <w:pPr>
        <w:jc w:val="both"/>
        <w:rPr>
          <w:rFonts w:ascii="Arial" w:hAnsi="Arial" w:cs="Arial"/>
          <w:b/>
          <w:color w:val="0D0D0D" w:themeColor="text1" w:themeTint="F2"/>
        </w:rPr>
      </w:pP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b/>
          <w:color w:val="0D0D0D" w:themeColor="text1" w:themeTint="F2"/>
        </w:rPr>
        <w:t>INDICAÇÃO</w:t>
      </w:r>
    </w:p>
    <w:p w14:paraId="07CF148B" w14:textId="77777777" w:rsidR="00A506D9" w:rsidRDefault="00A506D9" w:rsidP="00A506D9">
      <w:pPr>
        <w:ind w:firstLine="708"/>
        <w:jc w:val="both"/>
        <w:rPr>
          <w:rFonts w:ascii="Arial" w:hAnsi="Arial" w:cs="Arial"/>
          <w:b/>
          <w:color w:val="0D0D0D" w:themeColor="text1" w:themeTint="F2"/>
        </w:rPr>
      </w:pPr>
      <w:r>
        <w:rPr>
          <w:rFonts w:ascii="Arial" w:hAnsi="Arial" w:cs="Arial"/>
          <w:b/>
          <w:bCs/>
          <w:i/>
          <w:iCs/>
          <w:color w:val="0D0D0D" w:themeColor="text1" w:themeTint="F2"/>
        </w:rPr>
        <w:t>“</w:t>
      </w:r>
      <w:r>
        <w:rPr>
          <w:rFonts w:ascii="Arial" w:hAnsi="Arial" w:cs="Arial"/>
          <w:b/>
          <w:color w:val="0D0D0D" w:themeColor="text1" w:themeTint="F2"/>
        </w:rPr>
        <w:t xml:space="preserve">Que o Executivo Municipal providencie </w:t>
      </w:r>
      <w:r>
        <w:rPr>
          <w:rFonts w:ascii="Arial" w:hAnsi="Arial" w:cs="Arial"/>
          <w:b/>
          <w:color w:val="0D0D0D" w:themeColor="text1" w:themeTint="F2"/>
          <w:shd w:val="clear" w:color="auto" w:fill="FFFFFF"/>
        </w:rPr>
        <w:t xml:space="preserve">junto ao setor competente </w:t>
      </w:r>
      <w:r>
        <w:rPr>
          <w:rFonts w:ascii="Arial" w:hAnsi="Arial" w:cs="Arial"/>
          <w:b/>
          <w:color w:val="0D0D0D" w:themeColor="text1" w:themeTint="F2"/>
        </w:rPr>
        <w:t xml:space="preserve">a regularização fundiária dos lotes do Loteamento </w:t>
      </w:r>
      <w:proofErr w:type="spellStart"/>
      <w:r>
        <w:rPr>
          <w:rFonts w:ascii="Arial" w:hAnsi="Arial" w:cs="Arial"/>
          <w:b/>
          <w:color w:val="0D0D0D" w:themeColor="text1" w:themeTint="F2"/>
        </w:rPr>
        <w:t>Dresch</w:t>
      </w:r>
      <w:proofErr w:type="spellEnd"/>
      <w:r>
        <w:rPr>
          <w:rFonts w:ascii="Arial" w:hAnsi="Arial" w:cs="Arial"/>
          <w:b/>
          <w:color w:val="0D0D0D" w:themeColor="text1" w:themeTint="F2"/>
        </w:rPr>
        <w:t xml:space="preserve">, para que os moradores e posseiros desses lotes possam ter sua propriedade regularizada, através de ação pública municipal”. </w:t>
      </w:r>
    </w:p>
    <w:p w14:paraId="2E53C827" w14:textId="77777777" w:rsidR="00A506D9" w:rsidRDefault="00A506D9" w:rsidP="00A506D9">
      <w:pPr>
        <w:ind w:firstLine="2127"/>
        <w:jc w:val="both"/>
        <w:rPr>
          <w:rFonts w:ascii="Arial" w:hAnsi="Arial" w:cs="Arial"/>
          <w:b/>
          <w:color w:val="0D0D0D" w:themeColor="text1" w:themeTint="F2"/>
        </w:rPr>
      </w:pPr>
      <w:r>
        <w:rPr>
          <w:rFonts w:ascii="Arial" w:hAnsi="Arial" w:cs="Arial"/>
          <w:b/>
          <w:color w:val="0D0D0D" w:themeColor="text1" w:themeTint="F2"/>
        </w:rPr>
        <w:t>JUSTIFICATIVA</w:t>
      </w:r>
    </w:p>
    <w:p w14:paraId="5F3247B9" w14:textId="77777777" w:rsidR="00A506D9" w:rsidRDefault="00A506D9" w:rsidP="00A506D9">
      <w:pPr>
        <w:ind w:firstLine="708"/>
        <w:jc w:val="both"/>
        <w:rPr>
          <w:rFonts w:ascii="Arial" w:hAnsi="Arial" w:cs="Arial"/>
          <w:color w:val="0D0D0D" w:themeColor="text1" w:themeTint="F2"/>
        </w:rPr>
      </w:pPr>
      <w:r>
        <w:rPr>
          <w:rFonts w:ascii="Arial" w:hAnsi="Arial" w:cs="Arial"/>
          <w:color w:val="0D0D0D" w:themeColor="text1" w:themeTint="F2"/>
        </w:rPr>
        <w:t xml:space="preserve">  É de conhecimento que já há algum tempo, a Prefeitura Municipal desenvolve um trabalho para regularizar os loteamentos que se encontram irregulares, por meio do Programa de Regularização Fundiária Brasileiro.</w:t>
      </w:r>
    </w:p>
    <w:p w14:paraId="26F66FF5" w14:textId="3FE694E2" w:rsidR="00A506D9" w:rsidRDefault="00A506D9" w:rsidP="00A506D9">
      <w:pPr>
        <w:autoSpaceDE w:val="0"/>
        <w:autoSpaceDN w:val="0"/>
        <w:adjustRightInd w:val="0"/>
        <w:spacing w:after="0" w:line="240" w:lineRule="auto"/>
        <w:ind w:firstLine="708"/>
        <w:jc w:val="both"/>
        <w:rPr>
          <w:rFonts w:ascii="Arial" w:hAnsi="Arial" w:cs="Arial"/>
          <w:color w:val="0D0D0D" w:themeColor="text1" w:themeTint="F2"/>
        </w:rPr>
      </w:pPr>
      <w:r>
        <w:rPr>
          <w:rFonts w:ascii="Arial" w:hAnsi="Arial" w:cs="Arial"/>
          <w:color w:val="0D0D0D" w:themeColor="text1" w:themeTint="F2"/>
        </w:rPr>
        <w:t xml:space="preserve">   Nesse sentido, solicita que a Administração Pública retoma a regularização dos lotes do Loteamento </w:t>
      </w:r>
      <w:proofErr w:type="spellStart"/>
      <w:r>
        <w:rPr>
          <w:rFonts w:ascii="Arial" w:hAnsi="Arial" w:cs="Arial"/>
          <w:color w:val="0D0D0D" w:themeColor="text1" w:themeTint="F2"/>
        </w:rPr>
        <w:t>Dresch</w:t>
      </w:r>
      <w:proofErr w:type="spellEnd"/>
      <w:r>
        <w:rPr>
          <w:rFonts w:ascii="Arial" w:hAnsi="Arial" w:cs="Arial"/>
          <w:color w:val="0D0D0D" w:themeColor="text1" w:themeTint="F2"/>
        </w:rPr>
        <w:t>, tendo em vista que o cl</w:t>
      </w:r>
      <w:r w:rsidR="007B2EB6">
        <w:rPr>
          <w:rFonts w:ascii="Arial" w:hAnsi="Arial" w:cs="Arial"/>
          <w:color w:val="0D0D0D" w:themeColor="text1" w:themeTint="F2"/>
        </w:rPr>
        <w:t>a</w:t>
      </w:r>
      <w:r>
        <w:rPr>
          <w:rFonts w:ascii="Arial" w:hAnsi="Arial" w:cs="Arial"/>
          <w:color w:val="0D0D0D" w:themeColor="text1" w:themeTint="F2"/>
        </w:rPr>
        <w:t>mor vem de pessoas que já residem há mais de 10 anos no local e não conseguiram regularizar a propriedade.</w:t>
      </w:r>
    </w:p>
    <w:p w14:paraId="5731C51F" w14:textId="77777777" w:rsidR="00A506D9" w:rsidRDefault="00A506D9" w:rsidP="00A506D9">
      <w:pPr>
        <w:autoSpaceDE w:val="0"/>
        <w:autoSpaceDN w:val="0"/>
        <w:adjustRightInd w:val="0"/>
        <w:spacing w:after="0" w:line="240" w:lineRule="auto"/>
        <w:ind w:firstLine="708"/>
        <w:jc w:val="both"/>
        <w:rPr>
          <w:rFonts w:ascii="Arial" w:hAnsi="Arial" w:cs="Arial"/>
          <w:color w:val="0D0D0D" w:themeColor="text1" w:themeTint="F2"/>
        </w:rPr>
      </w:pPr>
    </w:p>
    <w:p w14:paraId="2B641C2A" w14:textId="1981D5B3" w:rsidR="00A506D9" w:rsidRDefault="00A506D9" w:rsidP="00A506D9">
      <w:pPr>
        <w:autoSpaceDE w:val="0"/>
        <w:autoSpaceDN w:val="0"/>
        <w:adjustRightInd w:val="0"/>
        <w:spacing w:after="0" w:line="240" w:lineRule="auto"/>
        <w:ind w:firstLine="708"/>
        <w:jc w:val="both"/>
        <w:rPr>
          <w:rFonts w:ascii="Arial" w:hAnsi="Arial" w:cs="Arial"/>
          <w:color w:val="0D0D0D" w:themeColor="text1" w:themeTint="F2"/>
        </w:rPr>
      </w:pPr>
      <w:r>
        <w:rPr>
          <w:rFonts w:ascii="Arial" w:hAnsi="Arial" w:cs="Arial"/>
          <w:color w:val="0D0D0D" w:themeColor="text1" w:themeTint="F2"/>
        </w:rPr>
        <w:t xml:space="preserve">Ademais, os ocupantes desses terrenos do Loteamento </w:t>
      </w:r>
      <w:proofErr w:type="spellStart"/>
      <w:r>
        <w:rPr>
          <w:rFonts w:ascii="Arial" w:hAnsi="Arial" w:cs="Arial"/>
          <w:color w:val="0D0D0D" w:themeColor="text1" w:themeTint="F2"/>
        </w:rPr>
        <w:t>Dresch</w:t>
      </w:r>
      <w:proofErr w:type="spellEnd"/>
      <w:r>
        <w:rPr>
          <w:rFonts w:ascii="Arial" w:hAnsi="Arial" w:cs="Arial"/>
          <w:color w:val="0D0D0D" w:themeColor="text1" w:themeTint="F2"/>
        </w:rPr>
        <w:t>, são na sua gra</w:t>
      </w:r>
      <w:r w:rsidR="007B2EB6">
        <w:rPr>
          <w:rFonts w:ascii="Arial" w:hAnsi="Arial" w:cs="Arial"/>
          <w:color w:val="0D0D0D" w:themeColor="text1" w:themeTint="F2"/>
        </w:rPr>
        <w:t>n</w:t>
      </w:r>
      <w:r>
        <w:rPr>
          <w:rFonts w:ascii="Arial" w:hAnsi="Arial" w:cs="Arial"/>
          <w:color w:val="0D0D0D" w:themeColor="text1" w:themeTint="F2"/>
        </w:rPr>
        <w:t xml:space="preserve">de maioria, pessoas de baixa renda, desprovidos de condições financeiras para arcar com os custos de regularização, que envolvem desde o mapeamento, memorial e tramites registrais.  </w:t>
      </w:r>
    </w:p>
    <w:p w14:paraId="3A99524C" w14:textId="77777777" w:rsidR="00A506D9" w:rsidRDefault="00A506D9" w:rsidP="00A506D9">
      <w:pPr>
        <w:autoSpaceDE w:val="0"/>
        <w:autoSpaceDN w:val="0"/>
        <w:adjustRightInd w:val="0"/>
        <w:spacing w:after="0" w:line="240" w:lineRule="auto"/>
        <w:ind w:firstLine="708"/>
        <w:jc w:val="both"/>
        <w:rPr>
          <w:rFonts w:ascii="Arial" w:hAnsi="Arial" w:cs="Arial"/>
          <w:color w:val="0D0D0D" w:themeColor="text1" w:themeTint="F2"/>
        </w:rPr>
      </w:pPr>
    </w:p>
    <w:p w14:paraId="26F6FBB0" w14:textId="24EFEDB9" w:rsidR="00A506D9" w:rsidRDefault="00A506D9" w:rsidP="00A506D9">
      <w:pPr>
        <w:autoSpaceDE w:val="0"/>
        <w:autoSpaceDN w:val="0"/>
        <w:adjustRightInd w:val="0"/>
        <w:spacing w:after="0" w:line="240" w:lineRule="auto"/>
        <w:ind w:firstLine="708"/>
        <w:jc w:val="both"/>
        <w:rPr>
          <w:rFonts w:ascii="Arial" w:hAnsi="Arial" w:cs="Arial"/>
          <w:color w:val="0D0D0D" w:themeColor="text1" w:themeTint="F2"/>
        </w:rPr>
      </w:pPr>
      <w:r>
        <w:rPr>
          <w:rFonts w:ascii="Arial" w:hAnsi="Arial" w:cs="Arial"/>
          <w:color w:val="0D0D0D" w:themeColor="text1" w:themeTint="F2"/>
        </w:rPr>
        <w:t xml:space="preserve">As medidas adotadas pelo Município têm se mostrado eficientes, tendo em vista que não se tem notícia do surgimento de novos loteamentos na situação irregular, mas de todo modo os ocupantes desse Loteamento </w:t>
      </w:r>
      <w:proofErr w:type="spellStart"/>
      <w:r>
        <w:rPr>
          <w:rFonts w:ascii="Arial" w:hAnsi="Arial" w:cs="Arial"/>
          <w:color w:val="0D0D0D" w:themeColor="text1" w:themeTint="F2"/>
        </w:rPr>
        <w:t>Dresch</w:t>
      </w:r>
      <w:proofErr w:type="spellEnd"/>
      <w:r>
        <w:rPr>
          <w:rFonts w:ascii="Arial" w:hAnsi="Arial" w:cs="Arial"/>
          <w:color w:val="0D0D0D" w:themeColor="text1" w:themeTint="F2"/>
        </w:rPr>
        <w:t xml:space="preserve"> estão necessitando a regularização.</w:t>
      </w:r>
    </w:p>
    <w:p w14:paraId="6C224CC0" w14:textId="77777777" w:rsidR="00A506D9" w:rsidRDefault="00A506D9" w:rsidP="00A506D9">
      <w:pPr>
        <w:autoSpaceDE w:val="0"/>
        <w:autoSpaceDN w:val="0"/>
        <w:adjustRightInd w:val="0"/>
        <w:spacing w:after="0" w:line="240" w:lineRule="auto"/>
        <w:ind w:firstLine="708"/>
        <w:jc w:val="both"/>
        <w:rPr>
          <w:rFonts w:ascii="Arial" w:hAnsi="Arial" w:cs="Arial"/>
          <w:color w:val="0D0D0D" w:themeColor="text1" w:themeTint="F2"/>
        </w:rPr>
      </w:pPr>
    </w:p>
    <w:p w14:paraId="7AE75C54" w14:textId="77777777" w:rsidR="00A506D9" w:rsidRDefault="00A506D9" w:rsidP="00A506D9">
      <w:pPr>
        <w:autoSpaceDE w:val="0"/>
        <w:autoSpaceDN w:val="0"/>
        <w:adjustRightInd w:val="0"/>
        <w:spacing w:after="0" w:line="240" w:lineRule="auto"/>
        <w:ind w:firstLine="708"/>
        <w:jc w:val="both"/>
        <w:rPr>
          <w:rFonts w:ascii="Arial" w:hAnsi="Arial" w:cs="Arial"/>
          <w:color w:val="0D0D0D" w:themeColor="text1" w:themeTint="F2"/>
        </w:rPr>
      </w:pPr>
      <w:r>
        <w:rPr>
          <w:rFonts w:ascii="Arial" w:hAnsi="Arial" w:cs="Arial"/>
          <w:color w:val="0D0D0D" w:themeColor="text1" w:themeTint="F2"/>
        </w:rPr>
        <w:t xml:space="preserve"> Sendo certo, que são inúmeras vantagens que se obtêm com a regularização dos loteamentos, tanto para quem já possui um lote quanto para quem tem a intenção de adquirir um lote, pois somente legalizado é que se tem o título de propriedade, possibilidade de financiamento e liberação de alvará de construção. </w:t>
      </w:r>
    </w:p>
    <w:p w14:paraId="18CE0904" w14:textId="77777777" w:rsidR="00A506D9" w:rsidRDefault="00A506D9" w:rsidP="00A506D9">
      <w:pPr>
        <w:autoSpaceDE w:val="0"/>
        <w:autoSpaceDN w:val="0"/>
        <w:adjustRightInd w:val="0"/>
        <w:spacing w:after="0" w:line="240" w:lineRule="auto"/>
        <w:ind w:firstLine="708"/>
        <w:jc w:val="both"/>
        <w:rPr>
          <w:rFonts w:ascii="Arial" w:hAnsi="Arial" w:cs="Arial"/>
          <w:color w:val="0D0D0D" w:themeColor="text1" w:themeTint="F2"/>
        </w:rPr>
      </w:pPr>
    </w:p>
    <w:p w14:paraId="333C93BA" w14:textId="77777777" w:rsidR="00A506D9" w:rsidRDefault="00A506D9" w:rsidP="00A506D9">
      <w:pPr>
        <w:autoSpaceDE w:val="0"/>
        <w:autoSpaceDN w:val="0"/>
        <w:adjustRightInd w:val="0"/>
        <w:spacing w:after="0" w:line="240" w:lineRule="auto"/>
        <w:ind w:firstLine="708"/>
        <w:jc w:val="both"/>
        <w:rPr>
          <w:rFonts w:ascii="Arial" w:hAnsi="Arial" w:cs="Arial"/>
          <w:color w:val="0D0D0D" w:themeColor="text1" w:themeTint="F2"/>
        </w:rPr>
      </w:pPr>
      <w:r>
        <w:rPr>
          <w:rFonts w:ascii="Arial" w:hAnsi="Arial" w:cs="Arial"/>
          <w:color w:val="0D0D0D" w:themeColor="text1" w:themeTint="F2"/>
        </w:rPr>
        <w:t xml:space="preserve"> Assim, a regularização a que se refere irá refletir positivamente para o Poder Público, com regras de parcelamento, uso e ocupação do solo urbano de forma regular.</w:t>
      </w:r>
    </w:p>
    <w:p w14:paraId="35FC2608" w14:textId="77777777" w:rsidR="00A506D9" w:rsidRDefault="00A506D9" w:rsidP="00A506D9">
      <w:pPr>
        <w:autoSpaceDE w:val="0"/>
        <w:autoSpaceDN w:val="0"/>
        <w:adjustRightInd w:val="0"/>
        <w:spacing w:after="0" w:line="240" w:lineRule="auto"/>
        <w:ind w:firstLine="708"/>
        <w:jc w:val="both"/>
        <w:rPr>
          <w:rFonts w:ascii="Arial" w:hAnsi="Arial" w:cs="Arial"/>
          <w:color w:val="0D0D0D" w:themeColor="text1" w:themeTint="F2"/>
        </w:rPr>
      </w:pPr>
    </w:p>
    <w:p w14:paraId="254BC41E" w14:textId="77777777" w:rsidR="00A506D9" w:rsidRDefault="00A506D9" w:rsidP="00A506D9">
      <w:pPr>
        <w:ind w:firstLine="708"/>
        <w:jc w:val="both"/>
        <w:rPr>
          <w:rFonts w:ascii="Arial" w:hAnsi="Arial" w:cs="Arial"/>
          <w:color w:val="0D0D0D" w:themeColor="text1" w:themeTint="F2"/>
        </w:rPr>
      </w:pPr>
      <w:r>
        <w:rPr>
          <w:rFonts w:ascii="Arial" w:hAnsi="Arial" w:cs="Arial"/>
          <w:color w:val="0D0D0D" w:themeColor="text1" w:themeTint="F2"/>
        </w:rPr>
        <w:t xml:space="preserve">Certo de poder contar com o acolhimento unânime na aprovação desta Indicação e posterior atendimento por parte do Chefe do Poder Executivo, agradeço antecipadamente. </w:t>
      </w:r>
    </w:p>
    <w:p w14:paraId="66AF8A1D" w14:textId="5FF6EBDA" w:rsidR="00A506D9" w:rsidRDefault="00A506D9" w:rsidP="00A506D9">
      <w:pPr>
        <w:ind w:firstLine="708"/>
        <w:jc w:val="both"/>
        <w:rPr>
          <w:rFonts w:ascii="Arial" w:hAnsi="Arial" w:cs="Arial"/>
          <w:color w:val="0D0D0D" w:themeColor="text1" w:themeTint="F2"/>
        </w:rPr>
      </w:pPr>
      <w:r>
        <w:rPr>
          <w:rFonts w:ascii="Arial" w:hAnsi="Arial" w:cs="Arial"/>
          <w:color w:val="0D0D0D" w:themeColor="text1" w:themeTint="F2"/>
        </w:rPr>
        <w:t xml:space="preserve"> Câmara Municipal de Vereadores, Mato Leitão, RS, </w:t>
      </w:r>
      <w:r w:rsidR="00AD15DC">
        <w:rPr>
          <w:rFonts w:ascii="Arial" w:hAnsi="Arial" w:cs="Arial"/>
          <w:color w:val="0D0D0D" w:themeColor="text1" w:themeTint="F2"/>
        </w:rPr>
        <w:t>11</w:t>
      </w:r>
      <w:r>
        <w:rPr>
          <w:rFonts w:ascii="Arial" w:hAnsi="Arial" w:cs="Arial"/>
          <w:color w:val="0D0D0D" w:themeColor="text1" w:themeTint="F2"/>
        </w:rPr>
        <w:t xml:space="preserve"> de novembro de 2025.</w:t>
      </w:r>
    </w:p>
    <w:p w14:paraId="775264DB" w14:textId="77777777" w:rsidR="00A506D9" w:rsidRDefault="00A506D9" w:rsidP="00A506D9">
      <w:pPr>
        <w:spacing w:after="0" w:line="257" w:lineRule="auto"/>
        <w:ind w:right="334"/>
        <w:jc w:val="both"/>
        <w:rPr>
          <w:rFonts w:ascii="Arial" w:hAnsi="Arial" w:cs="Arial"/>
          <w:sz w:val="24"/>
          <w:szCs w:val="24"/>
        </w:rPr>
      </w:pPr>
    </w:p>
    <w:p w14:paraId="2EF41C19" w14:textId="77777777" w:rsidR="00A506D9" w:rsidRDefault="00A506D9" w:rsidP="00A506D9">
      <w:pPr>
        <w:spacing w:after="0" w:line="257" w:lineRule="auto"/>
        <w:ind w:left="1416" w:firstLine="708"/>
        <w:rPr>
          <w:b/>
          <w:sz w:val="24"/>
          <w:szCs w:val="24"/>
        </w:rPr>
      </w:pPr>
      <w:r>
        <w:rPr>
          <w:rFonts w:ascii="Arial" w:hAnsi="Arial" w:cs="Arial"/>
          <w:b/>
          <w:sz w:val="24"/>
          <w:szCs w:val="24"/>
        </w:rPr>
        <w:t xml:space="preserve">            </w:t>
      </w:r>
      <w:r>
        <w:rPr>
          <w:rFonts w:ascii="Arial" w:hAnsi="Arial" w:cs="Arial"/>
          <w:b/>
          <w:sz w:val="20"/>
          <w:szCs w:val="20"/>
        </w:rPr>
        <w:t xml:space="preserve">DIEGO ELIAS KONRAD    - </w:t>
      </w:r>
      <w:r>
        <w:rPr>
          <w:rFonts w:ascii="Arial" w:hAnsi="Arial" w:cs="Arial"/>
          <w:b/>
          <w:sz w:val="24"/>
          <w:szCs w:val="24"/>
        </w:rPr>
        <w:t xml:space="preserve"> </w:t>
      </w:r>
      <w:r>
        <w:rPr>
          <w:rFonts w:ascii="Arial" w:hAnsi="Arial" w:cs="Arial"/>
          <w:sz w:val="20"/>
          <w:szCs w:val="20"/>
        </w:rPr>
        <w:t xml:space="preserve">Bancada PP        </w:t>
      </w:r>
    </w:p>
    <w:p w14:paraId="49BAB5A7" w14:textId="77777777" w:rsidR="00A506D9" w:rsidRDefault="00A506D9" w:rsidP="00E913A0">
      <w:pPr>
        <w:spacing w:after="0" w:line="257" w:lineRule="auto"/>
        <w:rPr>
          <w:rFonts w:ascii="Arial" w:hAnsi="Arial" w:cs="Arial"/>
          <w:b/>
          <w:sz w:val="24"/>
          <w:szCs w:val="24"/>
        </w:rPr>
      </w:pPr>
    </w:p>
    <w:p w14:paraId="5D7F7E2F" w14:textId="77777777" w:rsidR="003E1C46" w:rsidRDefault="003E1C46" w:rsidP="003E1C46">
      <w:pPr>
        <w:jc w:val="both"/>
        <w:rPr>
          <w:rFonts w:ascii="Arial" w:hAnsi="Arial" w:cs="Arial"/>
          <w:b/>
          <w:color w:val="0D0D0D" w:themeColor="text1" w:themeTint="F2"/>
        </w:rPr>
      </w:pPr>
      <w:bookmarkStart w:id="0" w:name="_GoBack"/>
      <w:bookmarkEnd w:id="0"/>
    </w:p>
    <w:sectPr w:rsidR="003E1C46" w:rsidSect="00627D42">
      <w:headerReference w:type="default" r:id="rId8"/>
      <w:footerReference w:type="default" r:id="rId9"/>
      <w:pgSz w:w="11906" w:h="16838"/>
      <w:pgMar w:top="1417" w:right="1274" w:bottom="170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FFEB1" w14:textId="77777777" w:rsidR="00156338" w:rsidRDefault="00156338" w:rsidP="008E0E3B">
      <w:pPr>
        <w:spacing w:after="0" w:line="240" w:lineRule="auto"/>
      </w:pPr>
      <w:r>
        <w:separator/>
      </w:r>
    </w:p>
  </w:endnote>
  <w:endnote w:type="continuationSeparator" w:id="0">
    <w:p w14:paraId="3F4CA3BB" w14:textId="77777777" w:rsidR="00156338" w:rsidRDefault="00156338" w:rsidP="008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badi MT Condensed Light">
    <w:altName w:val="Calibri"/>
    <w:charset w:val="00"/>
    <w:family w:val="swiss"/>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31E1" w14:textId="1205FD1F" w:rsidR="00BE198E" w:rsidRDefault="00BE198E" w:rsidP="00627D42">
    <w:pPr>
      <w:pStyle w:val="Rodap"/>
      <w:pBdr>
        <w:top w:val="single" w:sz="4" w:space="1" w:color="auto"/>
      </w:pBdr>
      <w:ind w:left="-284"/>
      <w:rPr>
        <w:rFonts w:ascii="Arial" w:hAnsi="Arial" w:cs="Arial"/>
        <w:sz w:val="16"/>
        <w:szCs w:val="16"/>
      </w:rPr>
    </w:pPr>
    <w:r w:rsidRPr="00D07AFA">
      <w:rPr>
        <w:rFonts w:ascii="Arial" w:hAnsi="Arial" w:cs="Arial"/>
        <w:b/>
        <w:bCs/>
        <w:sz w:val="16"/>
        <w:szCs w:val="16"/>
      </w:rPr>
      <w:t>Câmara Municipal de Vereadores de Mato Leitão</w:t>
    </w:r>
    <w:r w:rsidRPr="00D07AFA">
      <w:rPr>
        <w:rFonts w:ascii="Arial" w:hAnsi="Arial" w:cs="Arial"/>
        <w:sz w:val="16"/>
        <w:szCs w:val="16"/>
      </w:rPr>
      <w:t xml:space="preserve"> – Rua Cônego Pedro Henrique Vier, 1080</w:t>
    </w:r>
    <w:r>
      <w:rPr>
        <w:rFonts w:ascii="Arial" w:hAnsi="Arial" w:cs="Arial"/>
        <w:sz w:val="16"/>
        <w:szCs w:val="16"/>
      </w:rPr>
      <w:t>,</w:t>
    </w:r>
    <w:r w:rsidRPr="00D07AFA">
      <w:rPr>
        <w:rFonts w:ascii="Arial" w:hAnsi="Arial" w:cs="Arial"/>
        <w:sz w:val="16"/>
        <w:szCs w:val="16"/>
      </w:rPr>
      <w:t xml:space="preserve"> 2º Piso</w:t>
    </w:r>
    <w:r>
      <w:rPr>
        <w:rFonts w:ascii="Arial" w:hAnsi="Arial" w:cs="Arial"/>
        <w:sz w:val="16"/>
        <w:szCs w:val="16"/>
      </w:rPr>
      <w:t xml:space="preserve">, Centro, Mato Leitão/RS CEP: 95835-000 - </w:t>
    </w:r>
    <w:r w:rsidRPr="00D07AFA">
      <w:rPr>
        <w:rFonts w:ascii="Arial" w:hAnsi="Arial" w:cs="Arial"/>
        <w:sz w:val="16"/>
        <w:szCs w:val="16"/>
      </w:rPr>
      <w:t>CNPJ sob nº 09.303.418/0001-42</w:t>
    </w:r>
    <w:r>
      <w:rPr>
        <w:rFonts w:ascii="Arial" w:hAnsi="Arial" w:cs="Arial"/>
        <w:sz w:val="16"/>
        <w:szCs w:val="16"/>
      </w:rPr>
      <w:t xml:space="preserve"> – site: </w:t>
    </w:r>
    <w:hyperlink r:id="rId1" w:history="1">
      <w:r w:rsidRPr="003637C4">
        <w:rPr>
          <w:rStyle w:val="Hyperlink"/>
          <w:rFonts w:ascii="Arial" w:hAnsi="Arial" w:cs="Arial"/>
          <w:sz w:val="16"/>
          <w:szCs w:val="16"/>
        </w:rPr>
        <w:t>www.camaramatoleitao-rs.com.br</w:t>
      </w:r>
    </w:hyperlink>
  </w:p>
  <w:p w14:paraId="495B8D52" w14:textId="717C5F03" w:rsidR="00BE198E" w:rsidRPr="00D07AFA" w:rsidRDefault="00BE198E" w:rsidP="00627D42">
    <w:pPr>
      <w:pStyle w:val="Rodap"/>
      <w:pBdr>
        <w:top w:val="single" w:sz="4" w:space="1" w:color="auto"/>
      </w:pBdr>
      <w:ind w:left="-284"/>
      <w:rPr>
        <w:rFonts w:ascii="Arial" w:hAnsi="Arial" w:cs="Arial"/>
        <w:sz w:val="16"/>
        <w:szCs w:val="16"/>
      </w:rPr>
    </w:pPr>
    <w:proofErr w:type="gramStart"/>
    <w:r>
      <w:rPr>
        <w:rFonts w:ascii="Arial" w:hAnsi="Arial" w:cs="Arial"/>
        <w:sz w:val="16"/>
        <w:szCs w:val="16"/>
      </w:rPr>
      <w:t>e-mail</w:t>
    </w:r>
    <w:proofErr w:type="gramEnd"/>
    <w:r>
      <w:rPr>
        <w:rFonts w:ascii="Arial" w:hAnsi="Arial" w:cs="Arial"/>
        <w:sz w:val="16"/>
        <w:szCs w:val="16"/>
      </w:rPr>
      <w:t xml:space="preserve">: legislativo@camaramatoleitao-rs.com.br - juridico@camaramatoleitao-rs.com.br  - imprensa@camaramatoleitao-rs.com.br   </w:t>
    </w:r>
  </w:p>
  <w:p w14:paraId="2330644B" w14:textId="77777777" w:rsidR="00BE198E" w:rsidRPr="00D07AFA" w:rsidRDefault="00BE198E" w:rsidP="00D07AFA">
    <w:pPr>
      <w:pStyle w:val="Rodap"/>
      <w:rPr>
        <w:sz w:val="17"/>
        <w:szCs w:val="17"/>
      </w:rPr>
    </w:pPr>
  </w:p>
  <w:p w14:paraId="39613246" w14:textId="77777777" w:rsidR="00BE198E" w:rsidRDefault="00BE198E" w:rsidP="00D07AFA">
    <w:pPr>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EF7D8" w14:textId="77777777" w:rsidR="00156338" w:rsidRDefault="00156338" w:rsidP="008E0E3B">
      <w:pPr>
        <w:spacing w:after="0" w:line="240" w:lineRule="auto"/>
      </w:pPr>
      <w:r>
        <w:separator/>
      </w:r>
    </w:p>
  </w:footnote>
  <w:footnote w:type="continuationSeparator" w:id="0">
    <w:p w14:paraId="7F0A1182" w14:textId="77777777" w:rsidR="00156338" w:rsidRDefault="00156338" w:rsidP="008E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2508" w14:textId="77777777" w:rsidR="00BE198E" w:rsidRDefault="00BE198E" w:rsidP="00CA7F68">
    <w:pPr>
      <w:spacing w:after="0" w:line="276" w:lineRule="auto"/>
      <w:jc w:val="center"/>
    </w:pPr>
    <w:r>
      <w:rPr>
        <w:noProof/>
        <w:lang w:eastAsia="pt-BR"/>
      </w:rPr>
      <w:drawing>
        <wp:anchor distT="0" distB="0" distL="114300" distR="114300" simplePos="0" relativeHeight="251658240" behindDoc="0" locked="0" layoutInCell="1" allowOverlap="1" wp14:anchorId="5C7F8E0B" wp14:editId="4BD3ABA6">
          <wp:simplePos x="0" y="0"/>
          <wp:positionH relativeFrom="margin">
            <wp:align>left</wp:align>
          </wp:positionH>
          <wp:positionV relativeFrom="paragraph">
            <wp:posOffset>-108585</wp:posOffset>
          </wp:positionV>
          <wp:extent cx="857250" cy="952500"/>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451"/>
                  <a:stretch/>
                </pic:blipFill>
                <pic:spPr bwMode="auto">
                  <a:xfrm>
                    <a:off x="0" y="0"/>
                    <a:ext cx="85725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2CE3C6C" w14:textId="4507167A" w:rsidR="00BE198E" w:rsidRPr="003A06DA" w:rsidRDefault="00BE198E" w:rsidP="00454BBD">
    <w:pPr>
      <w:spacing w:after="0" w:line="276" w:lineRule="auto"/>
      <w:ind w:left="851"/>
      <w:jc w:val="center"/>
      <w:rPr>
        <w:rFonts w:ascii="Arial" w:hAnsi="Arial" w:cs="Arial"/>
        <w:b/>
        <w:bCs/>
        <w:sz w:val="23"/>
        <w:szCs w:val="23"/>
      </w:rPr>
    </w:pPr>
    <w:r w:rsidRPr="003A06DA">
      <w:rPr>
        <w:sz w:val="23"/>
        <w:szCs w:val="23"/>
      </w:rPr>
      <w:t xml:space="preserve">  </w:t>
    </w:r>
    <w:r w:rsidRPr="003A06DA">
      <w:rPr>
        <w:rFonts w:ascii="Arial" w:hAnsi="Arial" w:cs="Arial"/>
        <w:b/>
        <w:bCs/>
        <w:sz w:val="23"/>
        <w:szCs w:val="23"/>
      </w:rPr>
      <w:t>ESTADO DO RIO GRANDE DO SUL</w:t>
    </w:r>
  </w:p>
  <w:p w14:paraId="4CF0D0BA" w14:textId="77777777" w:rsidR="00BE198E" w:rsidRPr="003A06DA" w:rsidRDefault="00BE198E" w:rsidP="00454BBD">
    <w:pPr>
      <w:spacing w:after="0" w:line="276" w:lineRule="auto"/>
      <w:ind w:left="851"/>
      <w:jc w:val="center"/>
      <w:rPr>
        <w:rFonts w:ascii="Arial Rounded MT Bold" w:hAnsi="Arial Rounded MT Bold" w:cs="Arial"/>
        <w:b/>
        <w:bCs/>
        <w:sz w:val="28"/>
        <w:szCs w:val="28"/>
      </w:rPr>
    </w:pPr>
    <w:r w:rsidRPr="003A06DA">
      <w:rPr>
        <w:rFonts w:ascii="Arial Rounded MT Bold" w:hAnsi="Arial Rounded MT Bold" w:cs="Arial"/>
        <w:b/>
        <w:bCs/>
        <w:sz w:val="28"/>
        <w:szCs w:val="28"/>
      </w:rPr>
      <w:t>CÂMARA MUNICIPAL DE MATO LEITÃO</w:t>
    </w:r>
  </w:p>
  <w:p w14:paraId="4D845313" w14:textId="77777777" w:rsidR="00BE198E" w:rsidRPr="003A06DA" w:rsidRDefault="00BE198E" w:rsidP="00454BBD">
    <w:pPr>
      <w:spacing w:after="0" w:line="276" w:lineRule="auto"/>
      <w:ind w:left="851"/>
      <w:jc w:val="center"/>
      <w:rPr>
        <w:rFonts w:ascii="Arial" w:hAnsi="Arial" w:cs="Arial"/>
        <w:b/>
        <w:bCs/>
        <w:sz w:val="23"/>
        <w:szCs w:val="23"/>
      </w:rPr>
    </w:pPr>
    <w:r w:rsidRPr="003A06DA">
      <w:rPr>
        <w:rFonts w:ascii="Arial" w:hAnsi="Arial" w:cs="Arial"/>
        <w:b/>
        <w:bCs/>
        <w:sz w:val="23"/>
        <w:szCs w:val="23"/>
      </w:rPr>
      <w:t>PODER LEGISLATIVO</w:t>
    </w:r>
  </w:p>
  <w:p w14:paraId="5173069F" w14:textId="77777777" w:rsidR="00BE198E" w:rsidRPr="003A06DA" w:rsidRDefault="00BE198E" w:rsidP="003A06DA">
    <w:pPr>
      <w:pStyle w:val="Cabealho"/>
      <w:pBdr>
        <w:bottom w:val="single" w:sz="4" w:space="1" w:color="auto"/>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2865F8"/>
    <w:multiLevelType w:val="multilevel"/>
    <w:tmpl w:val="6616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B851E1"/>
    <w:multiLevelType w:val="multilevel"/>
    <w:tmpl w:val="F984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1F"/>
    <w:rsid w:val="000139E4"/>
    <w:rsid w:val="00023C83"/>
    <w:rsid w:val="000322FD"/>
    <w:rsid w:val="00035A71"/>
    <w:rsid w:val="00037ED8"/>
    <w:rsid w:val="00080030"/>
    <w:rsid w:val="00082578"/>
    <w:rsid w:val="00107AF9"/>
    <w:rsid w:val="00123FA0"/>
    <w:rsid w:val="0013411F"/>
    <w:rsid w:val="00156338"/>
    <w:rsid w:val="00192882"/>
    <w:rsid w:val="001C47F1"/>
    <w:rsid w:val="001F56F8"/>
    <w:rsid w:val="002440E7"/>
    <w:rsid w:val="00266BEA"/>
    <w:rsid w:val="002816E7"/>
    <w:rsid w:val="00295506"/>
    <w:rsid w:val="002F07FA"/>
    <w:rsid w:val="003003A9"/>
    <w:rsid w:val="003878C4"/>
    <w:rsid w:val="003916DC"/>
    <w:rsid w:val="00396400"/>
    <w:rsid w:val="003A06DA"/>
    <w:rsid w:val="003A35BE"/>
    <w:rsid w:val="003D0319"/>
    <w:rsid w:val="003D78CA"/>
    <w:rsid w:val="003E1C46"/>
    <w:rsid w:val="003E5B93"/>
    <w:rsid w:val="00431EB0"/>
    <w:rsid w:val="0043364B"/>
    <w:rsid w:val="00445957"/>
    <w:rsid w:val="00454BBD"/>
    <w:rsid w:val="00491DC1"/>
    <w:rsid w:val="004A27FA"/>
    <w:rsid w:val="004A682A"/>
    <w:rsid w:val="004B5C9C"/>
    <w:rsid w:val="004C62AC"/>
    <w:rsid w:val="004C671F"/>
    <w:rsid w:val="004C6897"/>
    <w:rsid w:val="004C704E"/>
    <w:rsid w:val="004F179A"/>
    <w:rsid w:val="004F1B5E"/>
    <w:rsid w:val="0050059C"/>
    <w:rsid w:val="005052A3"/>
    <w:rsid w:val="00525519"/>
    <w:rsid w:val="00534CB4"/>
    <w:rsid w:val="005D1E01"/>
    <w:rsid w:val="005D41B6"/>
    <w:rsid w:val="005D6102"/>
    <w:rsid w:val="005F2582"/>
    <w:rsid w:val="005F3A24"/>
    <w:rsid w:val="00612DFF"/>
    <w:rsid w:val="00617903"/>
    <w:rsid w:val="00627D42"/>
    <w:rsid w:val="006C4E85"/>
    <w:rsid w:val="00711AC4"/>
    <w:rsid w:val="00751F9E"/>
    <w:rsid w:val="00775E39"/>
    <w:rsid w:val="00777487"/>
    <w:rsid w:val="007847F8"/>
    <w:rsid w:val="007940B0"/>
    <w:rsid w:val="007B2EB6"/>
    <w:rsid w:val="007C1963"/>
    <w:rsid w:val="0081715A"/>
    <w:rsid w:val="0082066F"/>
    <w:rsid w:val="008E0E3B"/>
    <w:rsid w:val="008E0EEE"/>
    <w:rsid w:val="008E3A72"/>
    <w:rsid w:val="009170A4"/>
    <w:rsid w:val="00924362"/>
    <w:rsid w:val="009310E2"/>
    <w:rsid w:val="009440FD"/>
    <w:rsid w:val="00944D21"/>
    <w:rsid w:val="00951224"/>
    <w:rsid w:val="00966BF9"/>
    <w:rsid w:val="0097078F"/>
    <w:rsid w:val="00972DE1"/>
    <w:rsid w:val="00986B7A"/>
    <w:rsid w:val="00996051"/>
    <w:rsid w:val="00996D7B"/>
    <w:rsid w:val="009D38D5"/>
    <w:rsid w:val="009D4A6D"/>
    <w:rsid w:val="00A13C22"/>
    <w:rsid w:val="00A167C1"/>
    <w:rsid w:val="00A27952"/>
    <w:rsid w:val="00A44AA4"/>
    <w:rsid w:val="00A506D9"/>
    <w:rsid w:val="00A5467F"/>
    <w:rsid w:val="00A76EA6"/>
    <w:rsid w:val="00A9604C"/>
    <w:rsid w:val="00AB60FC"/>
    <w:rsid w:val="00AD15DC"/>
    <w:rsid w:val="00B03C09"/>
    <w:rsid w:val="00B13B58"/>
    <w:rsid w:val="00B24BEC"/>
    <w:rsid w:val="00B76152"/>
    <w:rsid w:val="00BE0200"/>
    <w:rsid w:val="00BE14CF"/>
    <w:rsid w:val="00BE198E"/>
    <w:rsid w:val="00C12E27"/>
    <w:rsid w:val="00C14D82"/>
    <w:rsid w:val="00C56A2E"/>
    <w:rsid w:val="00C71388"/>
    <w:rsid w:val="00C83705"/>
    <w:rsid w:val="00C870B8"/>
    <w:rsid w:val="00CA7F68"/>
    <w:rsid w:val="00CC329F"/>
    <w:rsid w:val="00CC4446"/>
    <w:rsid w:val="00CD4CC5"/>
    <w:rsid w:val="00CE30E2"/>
    <w:rsid w:val="00D07AFA"/>
    <w:rsid w:val="00D410BA"/>
    <w:rsid w:val="00D628E6"/>
    <w:rsid w:val="00D7749B"/>
    <w:rsid w:val="00D9001C"/>
    <w:rsid w:val="00D90493"/>
    <w:rsid w:val="00DA7081"/>
    <w:rsid w:val="00DB3D7E"/>
    <w:rsid w:val="00DC172D"/>
    <w:rsid w:val="00DE5E85"/>
    <w:rsid w:val="00DE7BFC"/>
    <w:rsid w:val="00DF37A4"/>
    <w:rsid w:val="00E01674"/>
    <w:rsid w:val="00E10A70"/>
    <w:rsid w:val="00E176C2"/>
    <w:rsid w:val="00E375C8"/>
    <w:rsid w:val="00E913A0"/>
    <w:rsid w:val="00E94BCB"/>
    <w:rsid w:val="00EA71A7"/>
    <w:rsid w:val="00EC1F19"/>
    <w:rsid w:val="00EE06A3"/>
    <w:rsid w:val="00F77F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429"/>
  <w15:chartTrackingRefBased/>
  <w15:docId w15:val="{4FBEE171-EBAF-448E-9B82-15AA45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2"/>
    <w:pPr>
      <w:spacing w:line="256" w:lineRule="auto"/>
    </w:pPr>
  </w:style>
  <w:style w:type="paragraph" w:styleId="Ttulo2">
    <w:name w:val="heading 2"/>
    <w:basedOn w:val="Normal"/>
    <w:next w:val="Normal"/>
    <w:link w:val="Ttulo2Char"/>
    <w:qFormat/>
    <w:rsid w:val="00A44AA4"/>
    <w:pPr>
      <w:keepNext/>
      <w:suppressAutoHyphens/>
      <w:overflowPunct w:val="0"/>
      <w:autoSpaceDE w:val="0"/>
      <w:spacing w:after="0" w:line="240" w:lineRule="auto"/>
      <w:ind w:left="2160" w:firstLine="720"/>
      <w:jc w:val="both"/>
      <w:textAlignment w:val="baseline"/>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iPriority w:val="9"/>
    <w:semiHidden/>
    <w:unhideWhenUsed/>
    <w:qFormat/>
    <w:rsid w:val="004A27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3B"/>
  </w:style>
  <w:style w:type="paragraph" w:styleId="Rodap">
    <w:name w:val="footer"/>
    <w:basedOn w:val="Normal"/>
    <w:link w:val="RodapChar"/>
    <w:uiPriority w:val="99"/>
    <w:unhideWhenUsed/>
    <w:rsid w:val="008E0E3B"/>
    <w:pPr>
      <w:tabs>
        <w:tab w:val="center" w:pos="4252"/>
        <w:tab w:val="right" w:pos="8504"/>
      </w:tabs>
      <w:spacing w:after="0" w:line="240" w:lineRule="auto"/>
    </w:pPr>
  </w:style>
  <w:style w:type="character" w:customStyle="1" w:styleId="RodapChar">
    <w:name w:val="Rodapé Char"/>
    <w:basedOn w:val="Fontepargpadro"/>
    <w:link w:val="Rodap"/>
    <w:uiPriority w:val="99"/>
    <w:rsid w:val="008E0E3B"/>
  </w:style>
  <w:style w:type="character" w:styleId="Hyperlink">
    <w:name w:val="Hyperlink"/>
    <w:basedOn w:val="Fontepargpadro"/>
    <w:uiPriority w:val="99"/>
    <w:unhideWhenUsed/>
    <w:rsid w:val="00D07AFA"/>
    <w:rPr>
      <w:color w:val="0563C1" w:themeColor="hyperlink"/>
      <w:u w:val="single"/>
    </w:rPr>
  </w:style>
  <w:style w:type="character" w:customStyle="1" w:styleId="UnresolvedMention">
    <w:name w:val="Unresolved Mention"/>
    <w:basedOn w:val="Fontepargpadro"/>
    <w:uiPriority w:val="99"/>
    <w:semiHidden/>
    <w:unhideWhenUsed/>
    <w:rsid w:val="00D07AFA"/>
    <w:rPr>
      <w:color w:val="605E5C"/>
      <w:shd w:val="clear" w:color="auto" w:fill="E1DFDD"/>
    </w:rPr>
  </w:style>
  <w:style w:type="paragraph" w:styleId="NormalWeb">
    <w:name w:val="Normal (Web)"/>
    <w:basedOn w:val="Normal"/>
    <w:uiPriority w:val="99"/>
    <w:unhideWhenUsed/>
    <w:rsid w:val="00627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embloco">
    <w:name w:val="Block Text"/>
    <w:basedOn w:val="Normal"/>
    <w:rsid w:val="00627D42"/>
    <w:pPr>
      <w:overflowPunct w:val="0"/>
      <w:autoSpaceDE w:val="0"/>
      <w:autoSpaceDN w:val="0"/>
      <w:adjustRightInd w:val="0"/>
      <w:spacing w:after="0" w:line="240" w:lineRule="atLeast"/>
      <w:ind w:left="3402" w:right="283"/>
      <w:jc w:val="both"/>
      <w:textAlignment w:val="baseline"/>
    </w:pPr>
    <w:rPr>
      <w:rFonts w:ascii="Abadi MT Condensed Light" w:eastAsia="Times New Roman" w:hAnsi="Abadi MT Condensed Light" w:cs="Times New Roman"/>
      <w:bCs/>
      <w:sz w:val="32"/>
      <w:szCs w:val="20"/>
      <w:lang w:eastAsia="pt-BR"/>
    </w:rPr>
  </w:style>
  <w:style w:type="character" w:styleId="Forte">
    <w:name w:val="Strong"/>
    <w:uiPriority w:val="22"/>
    <w:qFormat/>
    <w:rsid w:val="00711AC4"/>
    <w:rPr>
      <w:b/>
      <w:bCs/>
    </w:rPr>
  </w:style>
  <w:style w:type="paragraph" w:styleId="Textodebalo">
    <w:name w:val="Balloon Text"/>
    <w:basedOn w:val="Normal"/>
    <w:link w:val="TextodebaloChar"/>
    <w:uiPriority w:val="99"/>
    <w:semiHidden/>
    <w:unhideWhenUsed/>
    <w:rsid w:val="00B24B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24BEC"/>
    <w:rPr>
      <w:rFonts w:ascii="Segoe UI" w:hAnsi="Segoe UI" w:cs="Segoe UI"/>
      <w:sz w:val="18"/>
      <w:szCs w:val="18"/>
    </w:rPr>
  </w:style>
  <w:style w:type="paragraph" w:styleId="Corpodetexto2">
    <w:name w:val="Body Text 2"/>
    <w:basedOn w:val="Normal"/>
    <w:link w:val="Corpodetexto2Char"/>
    <w:rsid w:val="0082066F"/>
    <w:pPr>
      <w:overflowPunct w:val="0"/>
      <w:autoSpaceDE w:val="0"/>
      <w:autoSpaceDN w:val="0"/>
      <w:adjustRightInd w:val="0"/>
      <w:spacing w:after="0" w:line="240" w:lineRule="auto"/>
      <w:ind w:right="357"/>
      <w:jc w:val="both"/>
      <w:textAlignment w:val="baseline"/>
    </w:pPr>
    <w:rPr>
      <w:rFonts w:ascii="Times New Roman" w:eastAsia="Times New Roman" w:hAnsi="Times New Roman" w:cs="Times New Roman"/>
      <w:b/>
      <w:sz w:val="24"/>
      <w:szCs w:val="20"/>
      <w:lang w:eastAsia="pt-BR"/>
    </w:rPr>
  </w:style>
  <w:style w:type="character" w:customStyle="1" w:styleId="Corpodetexto2Char">
    <w:name w:val="Corpo de texto 2 Char"/>
    <w:basedOn w:val="Fontepargpadro"/>
    <w:link w:val="Corpodetexto2"/>
    <w:rsid w:val="0082066F"/>
    <w:rPr>
      <w:rFonts w:ascii="Times New Roman" w:eastAsia="Times New Roman" w:hAnsi="Times New Roman" w:cs="Times New Roman"/>
      <w:b/>
      <w:sz w:val="24"/>
      <w:szCs w:val="20"/>
      <w:lang w:eastAsia="pt-BR"/>
    </w:rPr>
  </w:style>
  <w:style w:type="paragraph" w:customStyle="1" w:styleId="Recuodecorpodetexto31">
    <w:name w:val="Recuo de corpo de texto 31"/>
    <w:basedOn w:val="Normal"/>
    <w:rsid w:val="00944D21"/>
    <w:pPr>
      <w:suppressAutoHyphens/>
      <w:overflowPunct w:val="0"/>
      <w:autoSpaceDE w:val="0"/>
      <w:spacing w:before="100" w:beforeAutospacing="1" w:after="0" w:afterAutospacing="1" w:line="240" w:lineRule="auto"/>
      <w:ind w:right="282" w:firstLine="720"/>
      <w:jc w:val="both"/>
      <w:textAlignment w:val="baseline"/>
    </w:pPr>
    <w:rPr>
      <w:rFonts w:ascii="Arial" w:eastAsia="Times New Roman" w:hAnsi="Arial" w:cs="Times New Roman"/>
      <w:color w:val="000000"/>
      <w:sz w:val="30"/>
      <w:szCs w:val="20"/>
      <w:lang w:eastAsia="ar-SA"/>
    </w:rPr>
  </w:style>
  <w:style w:type="paragraph" w:styleId="Ttulo">
    <w:name w:val="Title"/>
    <w:basedOn w:val="Normal"/>
    <w:next w:val="Subttulo"/>
    <w:link w:val="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sz w:val="24"/>
      <w:szCs w:val="24"/>
      <w:lang w:eastAsia="ar-SA"/>
    </w:rPr>
  </w:style>
  <w:style w:type="character" w:customStyle="1" w:styleId="TtuloChar">
    <w:name w:val="Título Char"/>
    <w:basedOn w:val="Fontepargpadro"/>
    <w:link w:val="Ttulo"/>
    <w:rsid w:val="007940B0"/>
    <w:rPr>
      <w:rFonts w:ascii="Times New Roman" w:eastAsia="Times New Roman" w:hAnsi="Times New Roman" w:cs="Times New Roman"/>
      <w:sz w:val="24"/>
      <w:szCs w:val="24"/>
      <w:lang w:eastAsia="ar-SA"/>
    </w:rPr>
  </w:style>
  <w:style w:type="paragraph" w:styleId="Subttulo">
    <w:name w:val="Subtitle"/>
    <w:basedOn w:val="Normal"/>
    <w:next w:val="Normal"/>
    <w:link w:val="Sub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i/>
      <w:iCs/>
      <w:sz w:val="28"/>
      <w:szCs w:val="28"/>
      <w:lang w:eastAsia="ar-SA"/>
    </w:rPr>
  </w:style>
  <w:style w:type="character" w:customStyle="1" w:styleId="SubttuloChar">
    <w:name w:val="Subtítulo Char"/>
    <w:basedOn w:val="Fontepargpadro"/>
    <w:link w:val="Subttulo"/>
    <w:rsid w:val="007940B0"/>
    <w:rPr>
      <w:rFonts w:ascii="Times New Roman" w:eastAsia="Times New Roman" w:hAnsi="Times New Roman" w:cs="Times New Roman"/>
      <w:i/>
      <w:iCs/>
      <w:sz w:val="28"/>
      <w:szCs w:val="28"/>
      <w:lang w:eastAsia="ar-SA"/>
    </w:rPr>
  </w:style>
  <w:style w:type="paragraph" w:customStyle="1" w:styleId="Standard">
    <w:name w:val="Standard"/>
    <w:rsid w:val="0099605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A44AA4"/>
    <w:rPr>
      <w:rFonts w:ascii="Arial" w:eastAsia="Times New Roman" w:hAnsi="Arial" w:cs="Times New Roman"/>
      <w:b/>
      <w:sz w:val="24"/>
      <w:szCs w:val="20"/>
      <w:lang w:eastAsia="ar-SA"/>
    </w:rPr>
  </w:style>
  <w:style w:type="paragraph" w:customStyle="1" w:styleId="Corpodetexto21">
    <w:name w:val="Corpo de texto 21"/>
    <w:basedOn w:val="Normal"/>
    <w:rsid w:val="009440FD"/>
    <w:pPr>
      <w:suppressAutoHyphens/>
      <w:overflowPunct w:val="0"/>
      <w:autoSpaceDE w:val="0"/>
      <w:spacing w:after="0" w:line="240" w:lineRule="auto"/>
      <w:jc w:val="both"/>
      <w:textAlignment w:val="baseline"/>
    </w:pPr>
    <w:rPr>
      <w:rFonts w:ascii="Arial" w:eastAsia="Times New Roman" w:hAnsi="Arial" w:cs="Times New Roman"/>
      <w:bCs/>
      <w:sz w:val="26"/>
      <w:szCs w:val="20"/>
      <w:lang w:eastAsia="ar-SA"/>
    </w:rPr>
  </w:style>
  <w:style w:type="paragraph" w:customStyle="1" w:styleId="Corpodetexto31">
    <w:name w:val="Corpo de texto 31"/>
    <w:basedOn w:val="Normal"/>
    <w:rsid w:val="009440FD"/>
    <w:pPr>
      <w:suppressAutoHyphens/>
      <w:overflowPunct w:val="0"/>
      <w:autoSpaceDE w:val="0"/>
      <w:spacing w:after="0" w:line="240" w:lineRule="auto"/>
      <w:ind w:right="282"/>
      <w:jc w:val="both"/>
      <w:textAlignment w:val="baseline"/>
    </w:pPr>
    <w:rPr>
      <w:rFonts w:ascii="Arial" w:eastAsia="Times New Roman" w:hAnsi="Arial" w:cs="Times New Roman"/>
      <w:color w:val="000000"/>
      <w:sz w:val="32"/>
      <w:szCs w:val="20"/>
      <w:lang w:eastAsia="ar-SA"/>
    </w:rPr>
  </w:style>
  <w:style w:type="paragraph" w:customStyle="1" w:styleId="ecxmsonormal">
    <w:name w:val="ecxmsonormal"/>
    <w:basedOn w:val="Normal"/>
    <w:rsid w:val="007774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2816E7"/>
    <w:pPr>
      <w:suppressAutoHyphens/>
      <w:spacing w:after="0" w:line="276" w:lineRule="auto"/>
    </w:pPr>
    <w:rPr>
      <w:rFonts w:ascii="Arial" w:eastAsia="Arial" w:hAnsi="Arial" w:cs="Arial"/>
      <w:lang w:val="en-US" w:eastAsia="zh-CN" w:bidi="hi-IN"/>
    </w:rPr>
  </w:style>
  <w:style w:type="paragraph" w:customStyle="1" w:styleId="Contedodatabela">
    <w:name w:val="Conteúdo da tabela"/>
    <w:basedOn w:val="Normal"/>
    <w:qFormat/>
    <w:rsid w:val="002816E7"/>
    <w:pPr>
      <w:widowControl w:val="0"/>
      <w:suppressLineNumbers/>
      <w:suppressAutoHyphens/>
      <w:spacing w:after="0" w:line="276" w:lineRule="auto"/>
    </w:pPr>
    <w:rPr>
      <w:rFonts w:ascii="Arial" w:eastAsia="Arial" w:hAnsi="Arial" w:cs="Arial"/>
      <w:lang w:val="en-US" w:eastAsia="zh-CN" w:bidi="hi-IN"/>
    </w:rPr>
  </w:style>
  <w:style w:type="table" w:customStyle="1" w:styleId="TableNormal">
    <w:name w:val="Table Normal"/>
    <w:rsid w:val="002816E7"/>
    <w:pPr>
      <w:suppressAutoHyphens/>
      <w:spacing w:after="0" w:line="240" w:lineRule="auto"/>
    </w:pPr>
    <w:rPr>
      <w:rFonts w:ascii="Arial" w:eastAsia="Arial" w:hAnsi="Arial" w:cs="Arial"/>
      <w:lang w:val="en-US" w:eastAsia="zh-CN" w:bidi="hi-IN"/>
    </w:rPr>
    <w:tblPr>
      <w:tblCellMar>
        <w:top w:w="0" w:type="dxa"/>
        <w:left w:w="0" w:type="dxa"/>
        <w:bottom w:w="0" w:type="dxa"/>
        <w:right w:w="0" w:type="dxa"/>
      </w:tblCellMar>
    </w:tblPr>
  </w:style>
  <w:style w:type="character" w:customStyle="1" w:styleId="Ttulo3Char">
    <w:name w:val="Título 3 Char"/>
    <w:basedOn w:val="Fontepargpadro"/>
    <w:link w:val="Ttulo3"/>
    <w:uiPriority w:val="9"/>
    <w:semiHidden/>
    <w:rsid w:val="004A27FA"/>
    <w:rPr>
      <w:rFonts w:asciiTheme="majorHAnsi" w:eastAsiaTheme="majorEastAsia" w:hAnsiTheme="majorHAnsi" w:cstheme="majorBidi"/>
      <w:color w:val="1F3763" w:themeColor="accent1" w:themeShade="7F"/>
      <w:sz w:val="24"/>
      <w:szCs w:val="24"/>
    </w:rPr>
  </w:style>
  <w:style w:type="character" w:customStyle="1" w:styleId="container-legendamenu-rapido">
    <w:name w:val="container-legenda__menu-rapido"/>
    <w:basedOn w:val="Fontepargpadro"/>
    <w:rsid w:val="004A27FA"/>
  </w:style>
  <w:style w:type="paragraph" w:customStyle="1" w:styleId="mainasidecontatotitle">
    <w:name w:val="main_aside_contato_title"/>
    <w:basedOn w:val="Normal"/>
    <w:rsid w:val="004A27F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ainasidecontatotext">
    <w:name w:val="main_aside_contato_text"/>
    <w:basedOn w:val="Normal"/>
    <w:rsid w:val="004A27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vkekvd">
    <w:name w:val="vkekvd"/>
    <w:basedOn w:val="Fontepargpadro"/>
    <w:rsid w:val="00D7749B"/>
  </w:style>
  <w:style w:type="character" w:customStyle="1" w:styleId="t286pc">
    <w:name w:val="t286pc"/>
    <w:basedOn w:val="Fontepargpadro"/>
    <w:rsid w:val="00D77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73866">
      <w:bodyDiv w:val="1"/>
      <w:marLeft w:val="0"/>
      <w:marRight w:val="0"/>
      <w:marTop w:val="0"/>
      <w:marBottom w:val="0"/>
      <w:divBdr>
        <w:top w:val="none" w:sz="0" w:space="0" w:color="auto"/>
        <w:left w:val="none" w:sz="0" w:space="0" w:color="auto"/>
        <w:bottom w:val="none" w:sz="0" w:space="0" w:color="auto"/>
        <w:right w:val="none" w:sz="0" w:space="0" w:color="auto"/>
      </w:divBdr>
      <w:divsChild>
        <w:div w:id="375280573">
          <w:marLeft w:val="0"/>
          <w:marRight w:val="0"/>
          <w:marTop w:val="0"/>
          <w:marBottom w:val="0"/>
          <w:divBdr>
            <w:top w:val="none" w:sz="0" w:space="0" w:color="auto"/>
            <w:left w:val="none" w:sz="0" w:space="0" w:color="auto"/>
            <w:bottom w:val="none" w:sz="0" w:space="0" w:color="auto"/>
            <w:right w:val="none" w:sz="0" w:space="0" w:color="auto"/>
          </w:divBdr>
          <w:divsChild>
            <w:div w:id="476922371">
              <w:marLeft w:val="0"/>
              <w:marRight w:val="0"/>
              <w:marTop w:val="0"/>
              <w:marBottom w:val="0"/>
              <w:divBdr>
                <w:top w:val="none" w:sz="0" w:space="0" w:color="auto"/>
                <w:left w:val="none" w:sz="0" w:space="0" w:color="auto"/>
                <w:bottom w:val="none" w:sz="0" w:space="0" w:color="auto"/>
                <w:right w:val="none" w:sz="0" w:space="0" w:color="auto"/>
              </w:divBdr>
              <w:divsChild>
                <w:div w:id="952901116">
                  <w:marLeft w:val="0"/>
                  <w:marRight w:val="0"/>
                  <w:marTop w:val="0"/>
                  <w:marBottom w:val="0"/>
                  <w:divBdr>
                    <w:top w:val="none" w:sz="0" w:space="0" w:color="auto"/>
                    <w:left w:val="none" w:sz="0" w:space="0" w:color="auto"/>
                    <w:bottom w:val="none" w:sz="0" w:space="0" w:color="auto"/>
                    <w:right w:val="none" w:sz="0" w:space="0" w:color="auto"/>
                  </w:divBdr>
                  <w:divsChild>
                    <w:div w:id="1669821046">
                      <w:marLeft w:val="0"/>
                      <w:marRight w:val="0"/>
                      <w:marTop w:val="0"/>
                      <w:marBottom w:val="0"/>
                      <w:divBdr>
                        <w:top w:val="none" w:sz="0" w:space="0" w:color="auto"/>
                        <w:left w:val="none" w:sz="0" w:space="0" w:color="auto"/>
                        <w:bottom w:val="none" w:sz="0" w:space="0" w:color="auto"/>
                        <w:right w:val="none" w:sz="0" w:space="0" w:color="auto"/>
                      </w:divBdr>
                      <w:divsChild>
                        <w:div w:id="2125345531">
                          <w:marLeft w:val="0"/>
                          <w:marRight w:val="0"/>
                          <w:marTop w:val="0"/>
                          <w:marBottom w:val="0"/>
                          <w:divBdr>
                            <w:top w:val="none" w:sz="0" w:space="0" w:color="auto"/>
                            <w:left w:val="none" w:sz="0" w:space="0" w:color="auto"/>
                            <w:bottom w:val="none" w:sz="0" w:space="0" w:color="auto"/>
                            <w:right w:val="none" w:sz="0" w:space="0" w:color="auto"/>
                          </w:divBdr>
                          <w:divsChild>
                            <w:div w:id="227035733">
                              <w:marLeft w:val="0"/>
                              <w:marRight w:val="0"/>
                              <w:marTop w:val="145"/>
                              <w:marBottom w:val="0"/>
                              <w:divBdr>
                                <w:top w:val="single" w:sz="6" w:space="15" w:color="CCCCCC"/>
                                <w:left w:val="single" w:sz="6" w:space="0" w:color="CCCCCC"/>
                                <w:bottom w:val="single" w:sz="6" w:space="15" w:color="CCCCCC"/>
                                <w:right w:val="single" w:sz="6" w:space="0" w:color="CCCCCC"/>
                              </w:divBdr>
                              <w:divsChild>
                                <w:div w:id="1854415025">
                                  <w:marLeft w:val="0"/>
                                  <w:marRight w:val="0"/>
                                  <w:marTop w:val="0"/>
                                  <w:marBottom w:val="0"/>
                                  <w:divBdr>
                                    <w:top w:val="none" w:sz="0" w:space="0" w:color="auto"/>
                                    <w:left w:val="none" w:sz="0" w:space="0" w:color="auto"/>
                                    <w:bottom w:val="none" w:sz="0" w:space="0" w:color="auto"/>
                                    <w:right w:val="none" w:sz="0" w:space="0" w:color="auto"/>
                                  </w:divBdr>
                                </w:div>
                                <w:div w:id="1034769240">
                                  <w:marLeft w:val="0"/>
                                  <w:marRight w:val="0"/>
                                  <w:marTop w:val="0"/>
                                  <w:marBottom w:val="0"/>
                                  <w:divBdr>
                                    <w:top w:val="none" w:sz="0" w:space="0" w:color="auto"/>
                                    <w:left w:val="none" w:sz="0" w:space="0" w:color="auto"/>
                                    <w:bottom w:val="none" w:sz="0" w:space="0" w:color="auto"/>
                                    <w:right w:val="none" w:sz="0" w:space="0" w:color="auto"/>
                                  </w:divBdr>
                                </w:div>
                                <w:div w:id="1735738300">
                                  <w:marLeft w:val="0"/>
                                  <w:marRight w:val="0"/>
                                  <w:marTop w:val="0"/>
                                  <w:marBottom w:val="0"/>
                                  <w:divBdr>
                                    <w:top w:val="none" w:sz="0" w:space="0" w:color="auto"/>
                                    <w:left w:val="none" w:sz="0" w:space="0" w:color="auto"/>
                                    <w:bottom w:val="none" w:sz="0" w:space="0" w:color="auto"/>
                                    <w:right w:val="none" w:sz="0" w:space="0" w:color="auto"/>
                                  </w:divBdr>
                                </w:div>
                              </w:divsChild>
                            </w:div>
                            <w:div w:id="1025600199">
                              <w:marLeft w:val="0"/>
                              <w:marRight w:val="0"/>
                              <w:marTop w:val="225"/>
                              <w:marBottom w:val="0"/>
                              <w:divBdr>
                                <w:top w:val="single" w:sz="6" w:space="15" w:color="DDDDDD"/>
                                <w:left w:val="single" w:sz="6" w:space="0" w:color="DDDDDD"/>
                                <w:bottom w:val="single" w:sz="6" w:space="15" w:color="DDDDDD"/>
                                <w:right w:val="single" w:sz="6" w:space="0" w:color="DDDDDD"/>
                              </w:divBdr>
                            </w:div>
                          </w:divsChild>
                        </w:div>
                      </w:divsChild>
                    </w:div>
                  </w:divsChild>
                </w:div>
                <w:div w:id="1639073217">
                  <w:marLeft w:val="0"/>
                  <w:marRight w:val="0"/>
                  <w:marTop w:val="0"/>
                  <w:marBottom w:val="0"/>
                  <w:divBdr>
                    <w:top w:val="none" w:sz="0" w:space="0" w:color="auto"/>
                    <w:left w:val="none" w:sz="0" w:space="0" w:color="auto"/>
                    <w:bottom w:val="none" w:sz="0" w:space="0" w:color="auto"/>
                    <w:right w:val="none" w:sz="0" w:space="0" w:color="auto"/>
                  </w:divBdr>
                  <w:divsChild>
                    <w:div w:id="1723946597">
                      <w:marLeft w:val="0"/>
                      <w:marRight w:val="0"/>
                      <w:marTop w:val="0"/>
                      <w:marBottom w:val="150"/>
                      <w:divBdr>
                        <w:top w:val="none" w:sz="0" w:space="0" w:color="auto"/>
                        <w:left w:val="none" w:sz="0" w:space="0" w:color="auto"/>
                        <w:bottom w:val="none" w:sz="0" w:space="0" w:color="auto"/>
                        <w:right w:val="none" w:sz="0" w:space="0" w:color="auto"/>
                      </w:divBdr>
                    </w:div>
                    <w:div w:id="1991127169">
                      <w:marLeft w:val="0"/>
                      <w:marRight w:val="0"/>
                      <w:marTop w:val="0"/>
                      <w:marBottom w:val="150"/>
                      <w:divBdr>
                        <w:top w:val="none" w:sz="0" w:space="0" w:color="auto"/>
                        <w:left w:val="none" w:sz="0" w:space="0" w:color="auto"/>
                        <w:bottom w:val="none" w:sz="0" w:space="0" w:color="auto"/>
                        <w:right w:val="none" w:sz="0" w:space="0" w:color="auto"/>
                      </w:divBdr>
                    </w:div>
                    <w:div w:id="1607345779">
                      <w:marLeft w:val="0"/>
                      <w:marRight w:val="0"/>
                      <w:marTop w:val="0"/>
                      <w:marBottom w:val="0"/>
                      <w:divBdr>
                        <w:top w:val="none" w:sz="0" w:space="0" w:color="auto"/>
                        <w:left w:val="none" w:sz="0" w:space="0" w:color="auto"/>
                        <w:bottom w:val="none" w:sz="0" w:space="0" w:color="auto"/>
                        <w:right w:val="none" w:sz="0" w:space="0" w:color="auto"/>
                      </w:divBdr>
                    </w:div>
                    <w:div w:id="1281110759">
                      <w:marLeft w:val="0"/>
                      <w:marRight w:val="0"/>
                      <w:marTop w:val="0"/>
                      <w:marBottom w:val="150"/>
                      <w:divBdr>
                        <w:top w:val="none" w:sz="0" w:space="0" w:color="auto"/>
                        <w:left w:val="none" w:sz="0" w:space="0" w:color="auto"/>
                        <w:bottom w:val="none" w:sz="0" w:space="0" w:color="auto"/>
                        <w:right w:val="none" w:sz="0" w:space="0" w:color="auto"/>
                      </w:divBdr>
                      <w:divsChild>
                        <w:div w:id="1811441636">
                          <w:marLeft w:val="0"/>
                          <w:marRight w:val="0"/>
                          <w:marTop w:val="0"/>
                          <w:marBottom w:val="0"/>
                          <w:divBdr>
                            <w:top w:val="none" w:sz="0" w:space="0" w:color="auto"/>
                            <w:left w:val="none" w:sz="0" w:space="0" w:color="auto"/>
                            <w:bottom w:val="single" w:sz="12" w:space="0" w:color="DDDDDD"/>
                            <w:right w:val="none" w:sz="0" w:space="0" w:color="auto"/>
                          </w:divBdr>
                          <w:divsChild>
                            <w:div w:id="5025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145295">
          <w:marLeft w:val="0"/>
          <w:marRight w:val="0"/>
          <w:marTop w:val="342"/>
          <w:marBottom w:val="342"/>
          <w:divBdr>
            <w:top w:val="none" w:sz="0" w:space="0" w:color="auto"/>
            <w:left w:val="none" w:sz="0" w:space="0" w:color="auto"/>
            <w:bottom w:val="none" w:sz="0" w:space="0" w:color="auto"/>
            <w:right w:val="none" w:sz="0" w:space="0" w:color="auto"/>
          </w:divBdr>
        </w:div>
      </w:divsChild>
    </w:div>
    <w:div w:id="990796332">
      <w:bodyDiv w:val="1"/>
      <w:marLeft w:val="0"/>
      <w:marRight w:val="0"/>
      <w:marTop w:val="0"/>
      <w:marBottom w:val="0"/>
      <w:divBdr>
        <w:top w:val="none" w:sz="0" w:space="0" w:color="auto"/>
        <w:left w:val="none" w:sz="0" w:space="0" w:color="auto"/>
        <w:bottom w:val="none" w:sz="0" w:space="0" w:color="auto"/>
        <w:right w:val="none" w:sz="0" w:space="0" w:color="auto"/>
      </w:divBdr>
    </w:div>
    <w:div w:id="1022124055">
      <w:bodyDiv w:val="1"/>
      <w:marLeft w:val="0"/>
      <w:marRight w:val="0"/>
      <w:marTop w:val="0"/>
      <w:marBottom w:val="0"/>
      <w:divBdr>
        <w:top w:val="none" w:sz="0" w:space="0" w:color="auto"/>
        <w:left w:val="none" w:sz="0" w:space="0" w:color="auto"/>
        <w:bottom w:val="none" w:sz="0" w:space="0" w:color="auto"/>
        <w:right w:val="none" w:sz="0" w:space="0" w:color="auto"/>
      </w:divBdr>
    </w:div>
    <w:div w:id="1466579108">
      <w:bodyDiv w:val="1"/>
      <w:marLeft w:val="0"/>
      <w:marRight w:val="0"/>
      <w:marTop w:val="0"/>
      <w:marBottom w:val="0"/>
      <w:divBdr>
        <w:top w:val="none" w:sz="0" w:space="0" w:color="auto"/>
        <w:left w:val="none" w:sz="0" w:space="0" w:color="auto"/>
        <w:bottom w:val="none" w:sz="0" w:space="0" w:color="auto"/>
        <w:right w:val="none" w:sz="0" w:space="0" w:color="auto"/>
      </w:divBdr>
      <w:divsChild>
        <w:div w:id="1059935282">
          <w:marLeft w:val="0"/>
          <w:marRight w:val="0"/>
          <w:marTop w:val="0"/>
          <w:marBottom w:val="0"/>
          <w:divBdr>
            <w:top w:val="none" w:sz="0" w:space="0" w:color="auto"/>
            <w:left w:val="none" w:sz="0" w:space="0" w:color="auto"/>
            <w:bottom w:val="none" w:sz="0" w:space="0" w:color="auto"/>
            <w:right w:val="none" w:sz="0" w:space="0" w:color="auto"/>
          </w:divBdr>
          <w:divsChild>
            <w:div w:id="653796957">
              <w:marLeft w:val="0"/>
              <w:marRight w:val="0"/>
              <w:marTop w:val="0"/>
              <w:marBottom w:val="0"/>
              <w:divBdr>
                <w:top w:val="none" w:sz="0" w:space="0" w:color="auto"/>
                <w:left w:val="none" w:sz="0" w:space="0" w:color="auto"/>
                <w:bottom w:val="none" w:sz="0" w:space="0" w:color="auto"/>
                <w:right w:val="none" w:sz="0" w:space="0" w:color="auto"/>
              </w:divBdr>
              <w:divsChild>
                <w:div w:id="1137265215">
                  <w:marLeft w:val="0"/>
                  <w:marRight w:val="0"/>
                  <w:marTop w:val="300"/>
                  <w:marBottom w:val="150"/>
                  <w:divBdr>
                    <w:top w:val="none" w:sz="0" w:space="0" w:color="auto"/>
                    <w:left w:val="none" w:sz="0" w:space="0" w:color="auto"/>
                    <w:bottom w:val="none" w:sz="0" w:space="0" w:color="auto"/>
                    <w:right w:val="none" w:sz="0" w:space="0" w:color="auto"/>
                  </w:divBdr>
                </w:div>
                <w:div w:id="1601990969">
                  <w:marLeft w:val="0"/>
                  <w:marRight w:val="0"/>
                  <w:marTop w:val="150"/>
                  <w:marBottom w:val="300"/>
                  <w:divBdr>
                    <w:top w:val="none" w:sz="0" w:space="0" w:color="auto"/>
                    <w:left w:val="none" w:sz="0" w:space="0" w:color="auto"/>
                    <w:bottom w:val="none" w:sz="0" w:space="0" w:color="auto"/>
                    <w:right w:val="none" w:sz="0" w:space="0" w:color="auto"/>
                  </w:divBdr>
                </w:div>
                <w:div w:id="1427069870">
                  <w:marLeft w:val="0"/>
                  <w:marRight w:val="0"/>
                  <w:marTop w:val="300"/>
                  <w:marBottom w:val="150"/>
                  <w:divBdr>
                    <w:top w:val="none" w:sz="0" w:space="0" w:color="auto"/>
                    <w:left w:val="none" w:sz="0" w:space="0" w:color="auto"/>
                    <w:bottom w:val="none" w:sz="0" w:space="0" w:color="auto"/>
                    <w:right w:val="none" w:sz="0" w:space="0" w:color="auto"/>
                  </w:divBdr>
                </w:div>
                <w:div w:id="1186942046">
                  <w:marLeft w:val="0"/>
                  <w:marRight w:val="0"/>
                  <w:marTop w:val="150"/>
                  <w:marBottom w:val="300"/>
                  <w:divBdr>
                    <w:top w:val="none" w:sz="0" w:space="0" w:color="auto"/>
                    <w:left w:val="none" w:sz="0" w:space="0" w:color="auto"/>
                    <w:bottom w:val="none" w:sz="0" w:space="0" w:color="auto"/>
                    <w:right w:val="none" w:sz="0" w:space="0" w:color="auto"/>
                  </w:divBdr>
                </w:div>
                <w:div w:id="87045467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matoleitao-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FA1A6-F073-46D8-AEE4-AFC5B2BB9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Pages>
  <Words>376</Words>
  <Characters>2033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User</cp:lastModifiedBy>
  <cp:revision>66</cp:revision>
  <cp:lastPrinted>2025-11-17T12:16:00Z</cp:lastPrinted>
  <dcterms:created xsi:type="dcterms:W3CDTF">2023-01-10T20:08:00Z</dcterms:created>
  <dcterms:modified xsi:type="dcterms:W3CDTF">2025-11-17T12:19:00Z</dcterms:modified>
</cp:coreProperties>
</file>