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4917C" w14:textId="5A706405" w:rsidR="009F18BE" w:rsidRPr="00742333" w:rsidRDefault="009F18BE" w:rsidP="009F18BE">
      <w:pPr>
        <w:pStyle w:val="Ttulo2"/>
        <w:ind w:left="993" w:right="849"/>
        <w:rPr>
          <w:rFonts w:cs="Arial"/>
          <w:b w:val="0"/>
          <w:sz w:val="22"/>
          <w:szCs w:val="24"/>
        </w:rPr>
      </w:pPr>
      <w:r w:rsidRPr="00742333">
        <w:rPr>
          <w:rFonts w:cs="Arial"/>
          <w:sz w:val="22"/>
          <w:szCs w:val="24"/>
        </w:rPr>
        <w:t>RESOLUÇÃO Nº 2</w:t>
      </w:r>
      <w:r w:rsidR="00DF0A3F">
        <w:rPr>
          <w:rFonts w:cs="Arial"/>
          <w:sz w:val="22"/>
          <w:szCs w:val="24"/>
        </w:rPr>
        <w:t>70</w:t>
      </w:r>
      <w:r w:rsidRPr="00742333">
        <w:rPr>
          <w:rFonts w:cs="Arial"/>
          <w:sz w:val="22"/>
          <w:szCs w:val="24"/>
        </w:rPr>
        <w:t>/2023</w:t>
      </w:r>
      <w:r w:rsidRPr="00742333">
        <w:rPr>
          <w:rFonts w:cs="Arial"/>
          <w:b w:val="0"/>
          <w:bCs/>
          <w:sz w:val="22"/>
          <w:szCs w:val="24"/>
        </w:rPr>
        <w:t>, 1</w:t>
      </w:r>
      <w:r w:rsidR="00DF0A3F">
        <w:rPr>
          <w:rFonts w:cs="Arial"/>
          <w:b w:val="0"/>
          <w:bCs/>
          <w:sz w:val="22"/>
          <w:szCs w:val="24"/>
        </w:rPr>
        <w:t>1</w:t>
      </w:r>
      <w:r w:rsidRPr="00742333">
        <w:rPr>
          <w:rFonts w:cs="Arial"/>
          <w:b w:val="0"/>
          <w:sz w:val="22"/>
          <w:szCs w:val="24"/>
        </w:rPr>
        <w:t xml:space="preserve"> de outubro de 2023</w:t>
      </w:r>
    </w:p>
    <w:p w14:paraId="28DE319E" w14:textId="77777777" w:rsidR="009F18BE" w:rsidRPr="00742333" w:rsidRDefault="009F18BE" w:rsidP="009F18BE">
      <w:pPr>
        <w:ind w:left="4248" w:right="849"/>
        <w:jc w:val="both"/>
        <w:rPr>
          <w:rFonts w:ascii="Arial" w:hAnsi="Arial" w:cs="Arial"/>
          <w:b/>
          <w:szCs w:val="24"/>
        </w:rPr>
      </w:pPr>
    </w:p>
    <w:p w14:paraId="6F223FA1" w14:textId="77777777" w:rsidR="009F18BE" w:rsidRPr="00742333" w:rsidRDefault="009F18BE" w:rsidP="009F18BE">
      <w:pPr>
        <w:spacing w:line="276" w:lineRule="auto"/>
        <w:ind w:left="3969"/>
        <w:jc w:val="both"/>
        <w:rPr>
          <w:rFonts w:ascii="Arial" w:hAnsi="Arial" w:cs="Arial"/>
          <w:bCs/>
          <w:iCs/>
          <w:szCs w:val="24"/>
        </w:rPr>
      </w:pPr>
      <w:r w:rsidRPr="00742333">
        <w:rPr>
          <w:rFonts w:ascii="Arial" w:hAnsi="Arial" w:cs="Arial"/>
          <w:bCs/>
          <w:iCs/>
          <w:szCs w:val="24"/>
        </w:rPr>
        <w:t>“DISPÕE SOBRE A CONCESSÃO, PAGAMENTO, PRESTAÇÃO DE CONTAS DE DIÁRIAS E INDENIZAÇÃO POR USO DE VEÍCULO PRÓPRIO, A VEREADORES E SERVIDORES DA CÂMARA MUNICIPAL DE MATO LEITÃO, E DÁ OUTRAS PROVIDÊNCIAS”.</w:t>
      </w:r>
    </w:p>
    <w:p w14:paraId="0FEFFD66" w14:textId="77777777" w:rsidR="009F18BE" w:rsidRPr="00742333" w:rsidRDefault="009F18BE" w:rsidP="009F18BE">
      <w:pPr>
        <w:spacing w:after="0" w:line="276" w:lineRule="auto"/>
        <w:ind w:left="1440" w:right="849" w:firstLine="720"/>
        <w:jc w:val="both"/>
        <w:rPr>
          <w:rFonts w:ascii="Arial" w:hAnsi="Arial" w:cs="Arial"/>
          <w:i/>
          <w:szCs w:val="24"/>
        </w:rPr>
      </w:pPr>
    </w:p>
    <w:p w14:paraId="04D8F9EA" w14:textId="77777777" w:rsidR="009F18BE" w:rsidRPr="00742333" w:rsidRDefault="009F18BE" w:rsidP="009F18BE">
      <w:pPr>
        <w:spacing w:after="0" w:line="276" w:lineRule="auto"/>
        <w:ind w:left="-142" w:hanging="993"/>
        <w:jc w:val="both"/>
        <w:rPr>
          <w:rFonts w:ascii="Arial" w:hAnsi="Arial" w:cs="Arial"/>
        </w:rPr>
      </w:pPr>
      <w:r w:rsidRPr="00742333">
        <w:rPr>
          <w:rFonts w:ascii="Arial" w:hAnsi="Arial" w:cs="Arial"/>
          <w:szCs w:val="24"/>
        </w:rPr>
        <w:tab/>
      </w:r>
      <w:r w:rsidRPr="00742333">
        <w:rPr>
          <w:rFonts w:ascii="Arial" w:hAnsi="Arial" w:cs="Arial"/>
          <w:szCs w:val="24"/>
        </w:rPr>
        <w:tab/>
      </w:r>
    </w:p>
    <w:p w14:paraId="12F840E8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b/>
          <w:bCs/>
          <w:sz w:val="22"/>
          <w:szCs w:val="22"/>
        </w:rPr>
        <w:t>CAPÍTULO I 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58DEAEEA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b/>
          <w:bCs/>
          <w:sz w:val="22"/>
          <w:szCs w:val="22"/>
        </w:rPr>
        <w:t> DISPOSIÇÕES GERAIS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71E92E68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scxw17224471"/>
          <w:rFonts w:ascii="Arial" w:hAnsi="Arial" w:cs="Arial"/>
          <w:sz w:val="22"/>
          <w:szCs w:val="22"/>
        </w:rPr>
        <w:t> </w:t>
      </w:r>
      <w:r w:rsidRPr="00742333">
        <w:rPr>
          <w:rFonts w:ascii="Arial" w:hAnsi="Arial" w:cs="Arial"/>
          <w:sz w:val="22"/>
          <w:szCs w:val="22"/>
        </w:rPr>
        <w:br/>
      </w:r>
      <w:r w:rsidRPr="00742333">
        <w:rPr>
          <w:rStyle w:val="tabchar"/>
          <w:rFonts w:ascii="Arial" w:hAnsi="Arial" w:cs="Arial"/>
          <w:sz w:val="22"/>
          <w:szCs w:val="22"/>
        </w:rPr>
        <w:tab/>
      </w:r>
      <w:r w:rsidRPr="00742333">
        <w:rPr>
          <w:rStyle w:val="normaltextrun"/>
          <w:rFonts w:ascii="Arial" w:hAnsi="Arial" w:cs="Arial"/>
          <w:sz w:val="22"/>
          <w:szCs w:val="22"/>
        </w:rPr>
        <w:t>Art. 1°: A concessão, pagamento e prestações de contas de indenizações de diárias a vereadores e servidores da Câmara Municipal de Mato Leitão, obedecerão às disposições desta Resolução.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19A63F19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19CF6A8A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ind w:firstLine="840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Art. 2°: Aos vereadores e servidores da Câmara Municipal que se deslocar para outro Município com objetivo de desenvolver-se, por meio de curso, capacitação, treinamento, congresso ou prestar serviço, em atendimento do interesse da instituição, será concedida diária, cujo valor se destinará a indenizar despesas com alimentação, transporte no local de destino e hospedagem.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4536FC69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ind w:firstLine="840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697E1E89" w14:textId="77777777" w:rsidR="009F18BE" w:rsidRPr="00742333" w:rsidRDefault="009F18BE" w:rsidP="009F18B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§ 1º Entende-se como servidores municipais, para os fins desta Resolução, os servidores detentores de cargo de provimento efetivo, de cargo de provimento em comissão, os empregados públicos celetistas e os contratados temporariamente.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2666582B" w14:textId="77777777" w:rsidR="009F18BE" w:rsidRPr="00742333" w:rsidRDefault="009F18BE" w:rsidP="009F18B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3F5140C3" w14:textId="77777777" w:rsidR="009F18BE" w:rsidRPr="00742333" w:rsidRDefault="009F18BE" w:rsidP="009F18B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§ 2º As despesas com transporte intermunicipal, interestadual e/ou internacional não estão abarcadas pelo valor das diárias e serão custeadas separadamente pelo Poder Legislativo, se o deslocamento não for realizado com veículo oficial do Município.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2B2E5C32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2C93BE76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3AFE759B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b/>
          <w:bCs/>
          <w:sz w:val="22"/>
          <w:szCs w:val="22"/>
        </w:rPr>
        <w:t>CAPÍTULO II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4EF292C0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b/>
          <w:bCs/>
          <w:sz w:val="22"/>
          <w:szCs w:val="22"/>
        </w:rPr>
        <w:t> DA CONCESSÃO DE DIÁRIAS</w:t>
      </w:r>
      <w:r w:rsidRPr="00742333">
        <w:rPr>
          <w:rStyle w:val="scxw17224471"/>
          <w:rFonts w:ascii="Arial" w:hAnsi="Arial" w:cs="Arial"/>
          <w:sz w:val="22"/>
          <w:szCs w:val="22"/>
        </w:rPr>
        <w:t> </w:t>
      </w:r>
      <w:r w:rsidRPr="00742333">
        <w:rPr>
          <w:rFonts w:ascii="Arial" w:hAnsi="Arial" w:cs="Arial"/>
          <w:sz w:val="22"/>
          <w:szCs w:val="22"/>
        </w:rPr>
        <w:br/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4AF4A89D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b/>
          <w:bCs/>
          <w:sz w:val="22"/>
          <w:szCs w:val="22"/>
        </w:rPr>
        <w:t>Seção I 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26F57936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b/>
          <w:bCs/>
          <w:sz w:val="22"/>
          <w:szCs w:val="22"/>
        </w:rPr>
        <w:t>Da autorização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3237CEDB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ind w:firstLine="143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scxw17224471"/>
          <w:rFonts w:ascii="Arial" w:hAnsi="Arial" w:cs="Arial"/>
          <w:sz w:val="22"/>
          <w:szCs w:val="22"/>
        </w:rPr>
        <w:t> </w:t>
      </w:r>
      <w:r w:rsidRPr="00742333"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ab/>
      </w:r>
      <w:r w:rsidRPr="00742333">
        <w:rPr>
          <w:rStyle w:val="normaltextrun"/>
          <w:rFonts w:ascii="Arial" w:hAnsi="Arial" w:cs="Arial"/>
          <w:sz w:val="22"/>
          <w:szCs w:val="22"/>
        </w:rPr>
        <w:t>Art. 3º: O vereador e servidor ficam autorizados a ausentar-se do Município para realização de curso, congresso ou outra atividade pedagógica que o capacite para a atividade parlamentar, quando for indicado pela Presidência.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220770EA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1283942E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lastRenderedPageBreak/>
        <w:t xml:space="preserve"> § 1º É condição para a validação da indicação mencionada no </w:t>
      </w:r>
      <w:r w:rsidRPr="00742333">
        <w:rPr>
          <w:rStyle w:val="normaltextrun"/>
          <w:rFonts w:ascii="Arial" w:hAnsi="Arial" w:cs="Arial"/>
          <w:i/>
          <w:iCs/>
          <w:sz w:val="22"/>
          <w:szCs w:val="22"/>
        </w:rPr>
        <w:t>caput</w:t>
      </w:r>
      <w:r w:rsidRPr="00742333">
        <w:rPr>
          <w:rStyle w:val="normaltextrun"/>
          <w:rFonts w:ascii="Arial" w:hAnsi="Arial" w:cs="Arial"/>
          <w:sz w:val="22"/>
          <w:szCs w:val="22"/>
        </w:rPr>
        <w:t xml:space="preserve"> deste artigo a correlação entre o conteúdo programático do evento com a atividade parlamentar.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5CD87403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 § 2º A Presidência da Câmara arquivará a indicação que desatender o previsto no § 1º deste artigo.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76E785FB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 § 3º Na hipótese de o vereador ou servidor requerer a participação em curso, além do que já está autorizado neste artigo, seu pedido deverá ser aceito pelo Plenário.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2B0BE7CB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02C82919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Art. 4º: A Presidência da Câmara, mediante apuração de necessidade administrativa ou operacional, autorizará servidor a realizar curso, congresso ou outra atividade pedagógica que o capacite para o exercício das atribuições de seu cargo.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53DD4919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Parágrafo único: A solicitação de capacitação ou de treinamento poderá ser requerida por servidor, cabendo à Presidência da Câmara confirmar, com o respectivo setor, a pertinência e a necessidade de atendimento do pedido.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6B4A1395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13DE2142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ab/>
      </w:r>
      <w:r w:rsidRPr="00742333">
        <w:rPr>
          <w:rStyle w:val="normaltextrun"/>
          <w:rFonts w:ascii="Arial" w:hAnsi="Arial" w:cs="Arial"/>
          <w:sz w:val="22"/>
          <w:szCs w:val="22"/>
        </w:rPr>
        <w:t>Art. 5º A Presidência da Câmara Municipal deverá apurar, nos casos dos art. 3º e 4º, a idoneidade, a experiência profissional e a habilitação jurídica e fiscal da empresa promotora do evento que realizará a atividade de capacitação ou de treinamento.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4BAEAAA1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06D4D189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Art. 6º A Presidência poderá autorizar a participação de vereador ou de servidor em atividades externas de representação do Poder Legislativo, em outro Município, desde que devidamente documentada, com a justificativa da finalidade pública a ser atendida.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2D772F97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scxw17224471"/>
          <w:rFonts w:ascii="Arial" w:hAnsi="Arial" w:cs="Arial"/>
          <w:sz w:val="22"/>
          <w:szCs w:val="22"/>
        </w:rPr>
        <w:t> </w:t>
      </w:r>
      <w:r w:rsidRPr="00742333">
        <w:rPr>
          <w:rFonts w:ascii="Arial" w:hAnsi="Arial" w:cs="Arial"/>
          <w:sz w:val="22"/>
          <w:szCs w:val="22"/>
        </w:rPr>
        <w:br/>
      </w:r>
      <w:r w:rsidRPr="00742333">
        <w:rPr>
          <w:rStyle w:val="normaltextrun"/>
          <w:rFonts w:ascii="Arial" w:hAnsi="Arial" w:cs="Arial"/>
          <w:b/>
          <w:bCs/>
          <w:sz w:val="22"/>
          <w:szCs w:val="22"/>
        </w:rPr>
        <w:t>Seção II</w:t>
      </w:r>
      <w:r w:rsidRPr="00742333">
        <w:rPr>
          <w:rStyle w:val="scxw17224471"/>
          <w:rFonts w:ascii="Arial" w:hAnsi="Arial" w:cs="Arial"/>
          <w:sz w:val="22"/>
          <w:szCs w:val="22"/>
        </w:rPr>
        <w:t> </w:t>
      </w:r>
      <w:r w:rsidRPr="00742333">
        <w:rPr>
          <w:rFonts w:ascii="Arial" w:hAnsi="Arial" w:cs="Arial"/>
          <w:sz w:val="22"/>
          <w:szCs w:val="22"/>
        </w:rPr>
        <w:br/>
      </w:r>
      <w:r w:rsidRPr="00742333">
        <w:rPr>
          <w:rStyle w:val="normaltextrun"/>
          <w:rFonts w:ascii="Arial" w:hAnsi="Arial" w:cs="Arial"/>
          <w:b/>
          <w:bCs/>
          <w:sz w:val="22"/>
          <w:szCs w:val="22"/>
        </w:rPr>
        <w:t>Do Pagamento das Diárias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50697DE2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7A0F329F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Art. 7º O valor monetário da indenização por diária, obedecerá a seguinte classificação: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3415F0B4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405"/>
      </w:tblGrid>
      <w:tr w:rsidR="009F18BE" w:rsidRPr="00742333" w14:paraId="533ABE71" w14:textId="77777777" w:rsidTr="002439EB">
        <w:tc>
          <w:tcPr>
            <w:tcW w:w="3539" w:type="dxa"/>
          </w:tcPr>
          <w:p w14:paraId="48BFF571" w14:textId="77777777" w:rsidR="009F18BE" w:rsidRPr="00742333" w:rsidRDefault="009F18BE" w:rsidP="002439EB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333">
              <w:rPr>
                <w:rFonts w:ascii="Arial" w:hAnsi="Arial" w:cs="Arial"/>
                <w:b/>
                <w:sz w:val="22"/>
                <w:szCs w:val="22"/>
              </w:rPr>
              <w:t>Diárias</w:t>
            </w:r>
          </w:p>
        </w:tc>
        <w:tc>
          <w:tcPr>
            <w:tcW w:w="2977" w:type="dxa"/>
          </w:tcPr>
          <w:p w14:paraId="0737D7E8" w14:textId="77777777" w:rsidR="009F18BE" w:rsidRPr="00742333" w:rsidRDefault="009F18BE" w:rsidP="002439EB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333">
              <w:rPr>
                <w:rFonts w:ascii="Arial" w:hAnsi="Arial" w:cs="Arial"/>
                <w:b/>
                <w:sz w:val="22"/>
                <w:szCs w:val="22"/>
              </w:rPr>
              <w:t>Sem pernoite</w:t>
            </w:r>
          </w:p>
        </w:tc>
        <w:tc>
          <w:tcPr>
            <w:tcW w:w="2405" w:type="dxa"/>
          </w:tcPr>
          <w:p w14:paraId="04628952" w14:textId="77777777" w:rsidR="009F18BE" w:rsidRPr="00742333" w:rsidRDefault="009F18BE" w:rsidP="002439EB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333">
              <w:rPr>
                <w:rFonts w:ascii="Arial" w:hAnsi="Arial" w:cs="Arial"/>
                <w:b/>
                <w:sz w:val="22"/>
                <w:szCs w:val="22"/>
              </w:rPr>
              <w:t>Com pernoite</w:t>
            </w:r>
          </w:p>
        </w:tc>
      </w:tr>
      <w:tr w:rsidR="009F18BE" w:rsidRPr="00742333" w14:paraId="2FEB5C65" w14:textId="77777777" w:rsidTr="002439EB">
        <w:tc>
          <w:tcPr>
            <w:tcW w:w="3539" w:type="dxa"/>
          </w:tcPr>
          <w:p w14:paraId="0FA8E2F9" w14:textId="77777777" w:rsidR="009F18BE" w:rsidRPr="00742333" w:rsidRDefault="009F18BE" w:rsidP="002439EB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333">
              <w:rPr>
                <w:rFonts w:ascii="Arial" w:hAnsi="Arial" w:cs="Arial"/>
                <w:sz w:val="22"/>
                <w:szCs w:val="22"/>
              </w:rPr>
              <w:t>Na Região</w:t>
            </w:r>
          </w:p>
        </w:tc>
        <w:tc>
          <w:tcPr>
            <w:tcW w:w="2977" w:type="dxa"/>
          </w:tcPr>
          <w:p w14:paraId="5D182FD7" w14:textId="77777777" w:rsidR="009F18BE" w:rsidRPr="00742333" w:rsidRDefault="009F18BE" w:rsidP="002439EB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333">
              <w:rPr>
                <w:rFonts w:ascii="Arial" w:hAnsi="Arial" w:cs="Arial"/>
                <w:sz w:val="22"/>
                <w:szCs w:val="22"/>
              </w:rPr>
              <w:t>R$ 60,00</w:t>
            </w:r>
          </w:p>
        </w:tc>
        <w:tc>
          <w:tcPr>
            <w:tcW w:w="2405" w:type="dxa"/>
          </w:tcPr>
          <w:p w14:paraId="03F02C97" w14:textId="77777777" w:rsidR="009F18BE" w:rsidRPr="00742333" w:rsidRDefault="009F18BE" w:rsidP="002439EB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333">
              <w:rPr>
                <w:rFonts w:ascii="Arial" w:hAnsi="Arial" w:cs="Arial"/>
                <w:sz w:val="22"/>
                <w:szCs w:val="22"/>
              </w:rPr>
              <w:t>R$ 180,00</w:t>
            </w:r>
          </w:p>
        </w:tc>
      </w:tr>
      <w:tr w:rsidR="009F18BE" w:rsidRPr="00742333" w14:paraId="4510493E" w14:textId="77777777" w:rsidTr="002439EB">
        <w:tc>
          <w:tcPr>
            <w:tcW w:w="3539" w:type="dxa"/>
          </w:tcPr>
          <w:p w14:paraId="734469BA" w14:textId="77777777" w:rsidR="009F18BE" w:rsidRPr="00742333" w:rsidRDefault="009F18BE" w:rsidP="002439EB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333">
              <w:rPr>
                <w:rFonts w:ascii="Arial" w:hAnsi="Arial" w:cs="Arial"/>
                <w:sz w:val="22"/>
                <w:szCs w:val="22"/>
              </w:rPr>
              <w:t>No Estado</w:t>
            </w:r>
          </w:p>
        </w:tc>
        <w:tc>
          <w:tcPr>
            <w:tcW w:w="2977" w:type="dxa"/>
          </w:tcPr>
          <w:p w14:paraId="2298F903" w14:textId="58E548E5" w:rsidR="009F18BE" w:rsidRPr="00742333" w:rsidRDefault="009F18BE" w:rsidP="002439EB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333">
              <w:rPr>
                <w:rFonts w:ascii="Arial" w:hAnsi="Arial" w:cs="Arial"/>
                <w:sz w:val="22"/>
                <w:szCs w:val="22"/>
              </w:rPr>
              <w:t>R$ 137,00</w:t>
            </w:r>
            <w:r w:rsidR="00A82E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5" w:type="dxa"/>
          </w:tcPr>
          <w:p w14:paraId="6195A60E" w14:textId="77777777" w:rsidR="009F18BE" w:rsidRPr="00742333" w:rsidRDefault="009F18BE" w:rsidP="002439EB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333">
              <w:rPr>
                <w:rFonts w:ascii="Arial" w:hAnsi="Arial" w:cs="Arial"/>
                <w:sz w:val="22"/>
                <w:szCs w:val="22"/>
              </w:rPr>
              <w:t>R$ 343,00</w:t>
            </w:r>
          </w:p>
        </w:tc>
      </w:tr>
      <w:tr w:rsidR="009F18BE" w:rsidRPr="00742333" w14:paraId="38960D38" w14:textId="77777777" w:rsidTr="002439EB">
        <w:tc>
          <w:tcPr>
            <w:tcW w:w="3539" w:type="dxa"/>
          </w:tcPr>
          <w:p w14:paraId="1CD6A76B" w14:textId="77777777" w:rsidR="009F18BE" w:rsidRPr="00742333" w:rsidRDefault="009F18BE" w:rsidP="002439EB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333">
              <w:rPr>
                <w:rFonts w:ascii="Arial" w:hAnsi="Arial" w:cs="Arial"/>
                <w:sz w:val="22"/>
                <w:szCs w:val="22"/>
              </w:rPr>
              <w:t>Fora do Estado</w:t>
            </w:r>
          </w:p>
        </w:tc>
        <w:tc>
          <w:tcPr>
            <w:tcW w:w="2977" w:type="dxa"/>
          </w:tcPr>
          <w:p w14:paraId="71E169D1" w14:textId="48388F20" w:rsidR="009F18BE" w:rsidRPr="00742333" w:rsidRDefault="009F18BE" w:rsidP="002439EB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333">
              <w:rPr>
                <w:rFonts w:ascii="Arial" w:hAnsi="Arial" w:cs="Arial"/>
                <w:sz w:val="22"/>
                <w:szCs w:val="22"/>
              </w:rPr>
              <w:t>R$ 137,00</w:t>
            </w:r>
            <w:r w:rsidR="00A82E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5" w:type="dxa"/>
          </w:tcPr>
          <w:p w14:paraId="6FA56EBC" w14:textId="77777777" w:rsidR="009F18BE" w:rsidRPr="00742333" w:rsidRDefault="009F18BE" w:rsidP="002439EB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333">
              <w:rPr>
                <w:rFonts w:ascii="Arial" w:hAnsi="Arial" w:cs="Arial"/>
                <w:sz w:val="22"/>
                <w:szCs w:val="22"/>
              </w:rPr>
              <w:t>R$ 396,00</w:t>
            </w:r>
          </w:p>
        </w:tc>
      </w:tr>
      <w:tr w:rsidR="009F18BE" w:rsidRPr="00742333" w14:paraId="73AB1C59" w14:textId="77777777" w:rsidTr="002439EB">
        <w:tc>
          <w:tcPr>
            <w:tcW w:w="3539" w:type="dxa"/>
          </w:tcPr>
          <w:p w14:paraId="6F85FEF9" w14:textId="77777777" w:rsidR="009F18BE" w:rsidRPr="00742333" w:rsidRDefault="009F18BE" w:rsidP="002439EB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333">
              <w:rPr>
                <w:rFonts w:ascii="Arial" w:hAnsi="Arial" w:cs="Arial"/>
                <w:sz w:val="22"/>
                <w:szCs w:val="22"/>
              </w:rPr>
              <w:t xml:space="preserve">Na Capital Federal </w:t>
            </w:r>
          </w:p>
        </w:tc>
        <w:tc>
          <w:tcPr>
            <w:tcW w:w="2977" w:type="dxa"/>
          </w:tcPr>
          <w:p w14:paraId="02938A4D" w14:textId="77777777" w:rsidR="009F18BE" w:rsidRPr="00742333" w:rsidRDefault="009F18BE" w:rsidP="002439EB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333">
              <w:rPr>
                <w:rFonts w:ascii="Arial" w:hAnsi="Arial" w:cs="Arial"/>
                <w:sz w:val="22"/>
                <w:szCs w:val="22"/>
              </w:rPr>
              <w:t>R$ 408,00</w:t>
            </w:r>
          </w:p>
        </w:tc>
        <w:tc>
          <w:tcPr>
            <w:tcW w:w="2405" w:type="dxa"/>
          </w:tcPr>
          <w:p w14:paraId="712D588D" w14:textId="77777777" w:rsidR="009F18BE" w:rsidRPr="00742333" w:rsidRDefault="009F18BE" w:rsidP="002439EB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2333">
              <w:rPr>
                <w:rFonts w:ascii="Arial" w:hAnsi="Arial" w:cs="Arial"/>
                <w:sz w:val="22"/>
                <w:szCs w:val="22"/>
              </w:rPr>
              <w:t>R$ 979,00</w:t>
            </w:r>
          </w:p>
        </w:tc>
      </w:tr>
    </w:tbl>
    <w:p w14:paraId="066B6E4F" w14:textId="77777777" w:rsidR="009F18BE" w:rsidRDefault="009F18BE" w:rsidP="009F18BE">
      <w:pPr>
        <w:spacing w:line="276" w:lineRule="auto"/>
        <w:rPr>
          <w:rFonts w:ascii="Arial" w:hAnsi="Arial" w:cs="Arial"/>
        </w:rPr>
      </w:pPr>
    </w:p>
    <w:p w14:paraId="4E722884" w14:textId="77777777" w:rsidR="00A82E44" w:rsidRDefault="009F18BE" w:rsidP="00A82E44">
      <w:pPr>
        <w:spacing w:line="276" w:lineRule="auto"/>
        <w:jc w:val="both"/>
        <w:rPr>
          <w:rFonts w:ascii="Arial" w:hAnsi="Arial" w:cs="Arial"/>
        </w:rPr>
      </w:pPr>
      <w:r w:rsidRPr="00742333">
        <w:rPr>
          <w:rFonts w:ascii="Arial" w:hAnsi="Arial" w:cs="Arial"/>
        </w:rPr>
        <w:t xml:space="preserve">§ </w:t>
      </w:r>
      <w:r w:rsidR="00A82E44">
        <w:rPr>
          <w:rFonts w:ascii="Arial" w:hAnsi="Arial" w:cs="Arial"/>
        </w:rPr>
        <w:t>1º</w:t>
      </w:r>
      <w:r w:rsidRPr="00742333">
        <w:rPr>
          <w:rFonts w:ascii="Arial" w:hAnsi="Arial" w:cs="Arial"/>
        </w:rPr>
        <w:t>: Os valores das diárias poderão ser reajustados anualmente, tendo como limite a variação do IPCA.</w:t>
      </w:r>
    </w:p>
    <w:p w14:paraId="0536F98C" w14:textId="1593B290" w:rsidR="00A82E44" w:rsidRDefault="00A82E44" w:rsidP="00A82E44">
      <w:pPr>
        <w:spacing w:line="276" w:lineRule="auto"/>
        <w:jc w:val="both"/>
        <w:rPr>
          <w:rFonts w:ascii="Arial" w:hAnsi="Arial" w:cs="Arial"/>
        </w:rPr>
      </w:pPr>
      <w:r w:rsidRPr="00A82E44">
        <w:rPr>
          <w:rFonts w:ascii="Arial" w:hAnsi="Arial" w:cs="Arial"/>
        </w:rPr>
        <w:t>§ 2º - Quando o deslocamento se realizar em veículo próprio o proprietário perceberá indenização correspondente a R$ 3,75 (três reais setenta e cinco centavos) por quilômetro rodado, compreendendo neste valor todas as despesas de manutenção do veículo.</w:t>
      </w:r>
    </w:p>
    <w:p w14:paraId="10C70048" w14:textId="77777777" w:rsidR="007E20CD" w:rsidRPr="00A82E44" w:rsidRDefault="007E20CD" w:rsidP="00A82E44">
      <w:pPr>
        <w:spacing w:line="276" w:lineRule="auto"/>
        <w:jc w:val="both"/>
        <w:rPr>
          <w:rFonts w:ascii="Arial" w:hAnsi="Arial" w:cs="Arial"/>
        </w:rPr>
      </w:pPr>
    </w:p>
    <w:p w14:paraId="029360D6" w14:textId="3D6281D4" w:rsidR="009F18BE" w:rsidRPr="00742333" w:rsidRDefault="007E20CD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lastRenderedPageBreak/>
        <w:t xml:space="preserve">            </w:t>
      </w:r>
      <w:r w:rsidR="009F18BE" w:rsidRPr="00742333">
        <w:rPr>
          <w:rStyle w:val="normaltextrun"/>
          <w:rFonts w:ascii="Arial" w:hAnsi="Arial" w:cs="Arial"/>
          <w:sz w:val="22"/>
          <w:szCs w:val="22"/>
        </w:rPr>
        <w:t>Art. 8º O valor monetário equivalente ao total das diárias autorizadas deverá ser pago até o dia anterior à data prevista para o deslocamento. </w:t>
      </w:r>
      <w:r w:rsidR="009F18BE"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6AF6A36B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12E82A20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Art. 9º O valor pago a título de indenização por diária deverá ser devolvido integralmente ao erário público, por quem o receber, e após o prazo final de 10 (dez) dias para prestação de contas, nas seguintes hipóteses: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6FA4C78B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I – quando o deslocamento que deu causa à diária não ocorrer;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1F8808FF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II – quando não tiver sido apresentada a prestação de contas;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40CDEEE3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3752428C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69CFC4A8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b/>
          <w:bCs/>
          <w:sz w:val="22"/>
          <w:szCs w:val="22"/>
        </w:rPr>
        <w:t>CAPÍTULO III</w:t>
      </w:r>
      <w:r w:rsidRPr="00742333">
        <w:rPr>
          <w:rStyle w:val="scxw141586749"/>
          <w:rFonts w:ascii="Arial" w:hAnsi="Arial" w:cs="Arial"/>
          <w:sz w:val="22"/>
          <w:szCs w:val="22"/>
        </w:rPr>
        <w:t> </w:t>
      </w:r>
      <w:r w:rsidRPr="00742333">
        <w:rPr>
          <w:rFonts w:ascii="Arial" w:hAnsi="Arial" w:cs="Arial"/>
          <w:sz w:val="22"/>
          <w:szCs w:val="22"/>
        </w:rPr>
        <w:br/>
      </w:r>
      <w:r w:rsidRPr="00742333">
        <w:rPr>
          <w:rStyle w:val="normaltextrun"/>
          <w:rFonts w:ascii="Arial" w:hAnsi="Arial" w:cs="Arial"/>
          <w:b/>
          <w:bCs/>
          <w:sz w:val="22"/>
          <w:szCs w:val="22"/>
        </w:rPr>
        <w:t>DA PUBLICIDADE DAS DIÁRIAS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62B84C07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scxw141586749"/>
          <w:rFonts w:ascii="Arial" w:hAnsi="Arial" w:cs="Arial"/>
          <w:sz w:val="22"/>
          <w:szCs w:val="22"/>
        </w:rPr>
        <w:t> </w:t>
      </w:r>
      <w:r w:rsidRPr="00742333"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ab/>
      </w:r>
      <w:r w:rsidRPr="00742333">
        <w:rPr>
          <w:rStyle w:val="normaltextrun"/>
          <w:rFonts w:ascii="Arial" w:hAnsi="Arial" w:cs="Arial"/>
          <w:sz w:val="22"/>
          <w:szCs w:val="22"/>
        </w:rPr>
        <w:t>Art. 10 A autorização de pagamento de diárias será divulgada no portal de transparência, junto ao site da Câmara Municipal, acompanhada das seguintes informações: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53499111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484F21ED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I – número de diárias autorizadas;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1ED55864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II – nome do vereador ou servidor que a recebe;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79ACBF41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III – valor de cada diária e o valor equivalente ao total de diárias autorizadas;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73321307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IV – período do deslocamento, com data de saída e data de chegada;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6310DB77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V – local de destino;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18C0620A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VI – motivo do deslocamento.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277DCC23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Parágrafo único. A divulgação de que trata este artigo deverá ser feita após a formalização da respectiva autorização.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200D1E87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3258E348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b/>
          <w:bCs/>
          <w:sz w:val="22"/>
          <w:szCs w:val="22"/>
        </w:rPr>
        <w:t>CAPÍTULO IV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17140A84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b/>
          <w:bCs/>
          <w:sz w:val="22"/>
          <w:szCs w:val="22"/>
        </w:rPr>
        <w:t>DA PRESTAÇÃO DE CONTAS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76E416C2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274A0225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scxw141586749"/>
          <w:rFonts w:ascii="Arial" w:hAnsi="Arial" w:cs="Arial"/>
          <w:sz w:val="22"/>
          <w:szCs w:val="22"/>
        </w:rPr>
        <w:t> </w:t>
      </w:r>
      <w:r>
        <w:rPr>
          <w:rStyle w:val="scxw141586749"/>
          <w:rFonts w:ascii="Arial" w:hAnsi="Arial" w:cs="Arial"/>
          <w:sz w:val="22"/>
          <w:szCs w:val="22"/>
        </w:rPr>
        <w:tab/>
      </w:r>
      <w:r w:rsidRPr="00742333">
        <w:rPr>
          <w:rStyle w:val="normaltextrun"/>
          <w:rFonts w:ascii="Arial" w:hAnsi="Arial" w:cs="Arial"/>
          <w:sz w:val="22"/>
          <w:szCs w:val="22"/>
        </w:rPr>
        <w:t>Art. 11: A concessão de diária obriga a respectiva prestação de contas, por quem a recebeu, devendo ser apresentada à secretaria da Câmara Municipal em até dez (10) dias úteis do retorno ao Município, contendo: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5D410E0C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23C4BC93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I - comprovante que ateste a presença no local de destino do deslocamento e que demonstre a realização de despesa com transporte urbano, e/ou alimentação e/ou hospedagem;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4D83218D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II – em caso de participação em cursos, treinamentos ou eventos, certificado que ateste a presença e a frequência;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3AAB095F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III - relatório descritivo das atividades realizadas, no caso do inciso I, e dos conteúdos apresentados no evento, no caso do inciso II.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4E93519C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04AEAE2F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 § 1º Os relatórios previstos no inciso III deverão demonstrar o atendimento do motivo que justificou a autorização de diária.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3C5CF2C1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§ 2º Nas notas fiscais apresentadas junto à prestação de contas deverá constar o nome de quem recebeu a diária e o número do seu CPF - Cadastro de Pessoa Física.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54D999FF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lastRenderedPageBreak/>
        <w:t>§ 3º O não atendimento do que determina este artigo determinará, nos termos do art. 9º desta Resolução, a devolução do respectivo valor. 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3AF5BB35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sz w:val="22"/>
          <w:szCs w:val="22"/>
        </w:rPr>
        <w:t>§ 4º Não havendo a comprovação da devolução do valor, no prazo definido no art. 9º desta Resolução, a Presidência da Câmara determinará o desconto na folha de pagamento do mês subsequente.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001BA57E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3FA87FF5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b/>
          <w:bCs/>
          <w:sz w:val="22"/>
          <w:szCs w:val="22"/>
        </w:rPr>
        <w:t>CAPÍTULO VI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3E41A1C9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42333">
        <w:rPr>
          <w:rStyle w:val="normaltextrun"/>
          <w:rFonts w:ascii="Arial" w:hAnsi="Arial" w:cs="Arial"/>
          <w:b/>
          <w:bCs/>
          <w:sz w:val="22"/>
          <w:szCs w:val="22"/>
        </w:rPr>
        <w:t>DASDISPOSIÇÕES FINAIS</w:t>
      </w:r>
      <w:r w:rsidRPr="00742333">
        <w:rPr>
          <w:rStyle w:val="eop"/>
          <w:rFonts w:ascii="Arial" w:hAnsi="Arial" w:cs="Arial"/>
          <w:sz w:val="22"/>
          <w:szCs w:val="22"/>
        </w:rPr>
        <w:t> </w:t>
      </w:r>
    </w:p>
    <w:p w14:paraId="76E884B1" w14:textId="77777777" w:rsidR="009F18BE" w:rsidRPr="00742333" w:rsidRDefault="009F18BE" w:rsidP="009F18BE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513770FD" w14:textId="77777777" w:rsidR="009F18BE" w:rsidRPr="00742333" w:rsidRDefault="009F18BE" w:rsidP="009F18BE">
      <w:pPr>
        <w:pStyle w:val="Recuodecorpodetexto2"/>
        <w:spacing w:before="120"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423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742333">
        <w:rPr>
          <w:rFonts w:ascii="Arial" w:hAnsi="Arial" w:cs="Arial"/>
          <w:sz w:val="22"/>
          <w:szCs w:val="22"/>
        </w:rPr>
        <w:t xml:space="preserve">Art. 12 As despesas decorrentes da aplicação desta Resolução correrão à conta das dotações orçamentárias específicas. </w:t>
      </w:r>
    </w:p>
    <w:p w14:paraId="1CD824C5" w14:textId="77777777" w:rsidR="00323786" w:rsidRDefault="009F18BE" w:rsidP="00323786">
      <w:pPr>
        <w:pStyle w:val="Recuodecorpodetexto2"/>
        <w:spacing w:before="120"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423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742333">
        <w:rPr>
          <w:rFonts w:ascii="Arial" w:hAnsi="Arial" w:cs="Arial"/>
          <w:sz w:val="22"/>
          <w:szCs w:val="22"/>
        </w:rPr>
        <w:t>Art. 13. Esta Resolução entra em vigor na data de sua publicação, e as despesas decorrentes desta Resolução serão atendidas por dotação orçamentária específica.</w:t>
      </w:r>
    </w:p>
    <w:p w14:paraId="2D91A951" w14:textId="0A4B48B2" w:rsidR="00323786" w:rsidRPr="00323786" w:rsidRDefault="00323786" w:rsidP="00323786">
      <w:pPr>
        <w:pStyle w:val="Recuodecorpodetexto2"/>
        <w:spacing w:before="120" w:after="0" w:line="276" w:lineRule="auto"/>
        <w:ind w:left="0"/>
        <w:jc w:val="both"/>
        <w:rPr>
          <w:rFonts w:ascii="Arial" w:hAnsi="Arial" w:cs="Arial"/>
          <w:color w:val="000000"/>
        </w:rPr>
      </w:pPr>
      <w:r w:rsidRPr="00323786">
        <w:rPr>
          <w:rFonts w:ascii="Arial" w:hAnsi="Arial" w:cs="Arial"/>
          <w:color w:val="000000"/>
          <w:sz w:val="22"/>
          <w:szCs w:val="22"/>
        </w:rPr>
        <w:t xml:space="preserve">             Art. 14: Revoga-se o Decreto Legislativo Nº 01/2015, de 27 de</w:t>
      </w:r>
      <w:r w:rsidR="00DA4AF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786">
        <w:rPr>
          <w:rFonts w:ascii="Arial" w:hAnsi="Arial" w:cs="Arial"/>
          <w:color w:val="000000"/>
          <w:sz w:val="22"/>
          <w:szCs w:val="22"/>
        </w:rPr>
        <w:t>maio de 2015</w:t>
      </w:r>
      <w:r w:rsidRPr="00323786">
        <w:rPr>
          <w:rFonts w:ascii="Arial" w:hAnsi="Arial" w:cs="Arial"/>
          <w:color w:val="000000"/>
        </w:rPr>
        <w:t>.</w:t>
      </w:r>
    </w:p>
    <w:p w14:paraId="481964AA" w14:textId="77777777" w:rsidR="00323786" w:rsidRPr="00F31363" w:rsidRDefault="00323786" w:rsidP="0032378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highlight w:val="yellow"/>
          <w:lang w:eastAsia="pt-BR"/>
        </w:rPr>
      </w:pPr>
    </w:p>
    <w:p w14:paraId="256E9E5F" w14:textId="0D6EA5BB" w:rsidR="009F18BE" w:rsidRPr="00742333" w:rsidRDefault="009F18BE" w:rsidP="009F18BE">
      <w:pPr>
        <w:spacing w:line="276" w:lineRule="auto"/>
        <w:ind w:left="708" w:right="-546" w:firstLine="708"/>
        <w:jc w:val="both"/>
        <w:rPr>
          <w:rFonts w:ascii="Arial" w:hAnsi="Arial" w:cs="Arial"/>
          <w:bCs/>
        </w:rPr>
      </w:pPr>
      <w:r w:rsidRPr="00742333">
        <w:rPr>
          <w:rFonts w:ascii="Arial" w:hAnsi="Arial" w:cs="Arial"/>
          <w:bCs/>
        </w:rPr>
        <w:t>Câmara de Vereadores de Mato Leitão, 1</w:t>
      </w:r>
      <w:r w:rsidR="00DF0A3F">
        <w:rPr>
          <w:rFonts w:ascii="Arial" w:hAnsi="Arial" w:cs="Arial"/>
          <w:bCs/>
        </w:rPr>
        <w:t>1</w:t>
      </w:r>
      <w:r w:rsidRPr="00742333">
        <w:rPr>
          <w:rFonts w:ascii="Arial" w:hAnsi="Arial" w:cs="Arial"/>
          <w:bCs/>
        </w:rPr>
        <w:t xml:space="preserve"> de outubro de 2023.</w:t>
      </w:r>
    </w:p>
    <w:p w14:paraId="1FBE6127" w14:textId="77777777" w:rsidR="009F18BE" w:rsidRPr="00742333" w:rsidRDefault="009F18BE" w:rsidP="009F18BE">
      <w:pPr>
        <w:spacing w:after="0" w:line="240" w:lineRule="atLeast"/>
        <w:ind w:right="849"/>
        <w:jc w:val="both"/>
        <w:rPr>
          <w:rFonts w:ascii="Arial" w:hAnsi="Arial" w:cs="Arial"/>
          <w:b/>
          <w:szCs w:val="24"/>
        </w:rPr>
      </w:pPr>
      <w:r w:rsidRPr="00742333">
        <w:rPr>
          <w:rFonts w:ascii="Arial" w:hAnsi="Arial" w:cs="Arial"/>
          <w:bCs/>
          <w:szCs w:val="24"/>
        </w:rPr>
        <w:tab/>
      </w:r>
      <w:r w:rsidRPr="00742333">
        <w:rPr>
          <w:rFonts w:ascii="Arial" w:hAnsi="Arial" w:cs="Arial"/>
          <w:bCs/>
          <w:szCs w:val="24"/>
        </w:rPr>
        <w:tab/>
      </w:r>
      <w:r w:rsidRPr="00742333">
        <w:rPr>
          <w:rFonts w:ascii="Arial" w:hAnsi="Arial" w:cs="Arial"/>
          <w:bCs/>
          <w:szCs w:val="24"/>
        </w:rPr>
        <w:tab/>
      </w:r>
      <w:r w:rsidRPr="00742333">
        <w:rPr>
          <w:rFonts w:ascii="Arial" w:hAnsi="Arial" w:cs="Arial"/>
          <w:b/>
          <w:szCs w:val="24"/>
        </w:rPr>
        <w:tab/>
      </w:r>
    </w:p>
    <w:p w14:paraId="65A1E94F" w14:textId="77777777" w:rsidR="009F18BE" w:rsidRPr="00742333" w:rsidRDefault="009F18BE" w:rsidP="009F18BE">
      <w:pPr>
        <w:spacing w:after="0" w:line="240" w:lineRule="atLeast"/>
        <w:ind w:right="849"/>
        <w:jc w:val="center"/>
        <w:rPr>
          <w:rFonts w:ascii="Arial" w:hAnsi="Arial" w:cs="Arial"/>
          <w:b/>
          <w:szCs w:val="24"/>
        </w:rPr>
      </w:pPr>
    </w:p>
    <w:p w14:paraId="0F807B3B" w14:textId="77777777" w:rsidR="009F18BE" w:rsidRPr="00742333" w:rsidRDefault="009F18BE" w:rsidP="009F18BE">
      <w:pPr>
        <w:spacing w:after="0" w:line="240" w:lineRule="atLeast"/>
        <w:ind w:right="849"/>
        <w:jc w:val="center"/>
        <w:rPr>
          <w:rFonts w:ascii="Arial" w:hAnsi="Arial" w:cs="Arial"/>
          <w:b/>
          <w:szCs w:val="24"/>
        </w:rPr>
      </w:pPr>
    </w:p>
    <w:p w14:paraId="4F043FC1" w14:textId="77777777" w:rsidR="009F18BE" w:rsidRPr="00742333" w:rsidRDefault="009F18BE" w:rsidP="009F18BE">
      <w:pPr>
        <w:spacing w:after="0" w:line="240" w:lineRule="atLeast"/>
        <w:ind w:right="849"/>
        <w:jc w:val="center"/>
        <w:rPr>
          <w:rFonts w:ascii="Arial" w:hAnsi="Arial" w:cs="Arial"/>
          <w:b/>
          <w:szCs w:val="24"/>
        </w:rPr>
      </w:pPr>
      <w:r w:rsidRPr="00742333">
        <w:rPr>
          <w:rFonts w:ascii="Arial" w:hAnsi="Arial" w:cs="Arial"/>
          <w:b/>
          <w:szCs w:val="24"/>
        </w:rPr>
        <w:t>MARCELA MACHRY EGGERS</w:t>
      </w:r>
    </w:p>
    <w:p w14:paraId="710EA73A" w14:textId="77777777" w:rsidR="009F18BE" w:rsidRPr="00742333" w:rsidRDefault="009F18BE" w:rsidP="009F18BE">
      <w:pPr>
        <w:pStyle w:val="Ttulo3"/>
        <w:spacing w:before="0" w:line="240" w:lineRule="atLeast"/>
        <w:ind w:right="849"/>
        <w:jc w:val="center"/>
        <w:rPr>
          <w:color w:val="auto"/>
          <w:sz w:val="22"/>
        </w:rPr>
      </w:pPr>
      <w:r w:rsidRPr="00742333">
        <w:rPr>
          <w:color w:val="auto"/>
          <w:sz w:val="22"/>
        </w:rPr>
        <w:t>Presidente da Câmara de Vereadores</w:t>
      </w:r>
    </w:p>
    <w:p w14:paraId="5A324D49" w14:textId="77777777" w:rsidR="009F18BE" w:rsidRPr="00742333" w:rsidRDefault="009F18BE" w:rsidP="009F18BE">
      <w:pPr>
        <w:pStyle w:val="Ttulo3"/>
        <w:spacing w:before="0" w:line="240" w:lineRule="atLeast"/>
        <w:ind w:right="849"/>
        <w:rPr>
          <w:rFonts w:ascii="Arial" w:hAnsi="Arial" w:cs="Arial"/>
          <w:b/>
          <w:color w:val="auto"/>
          <w:sz w:val="22"/>
        </w:rPr>
      </w:pPr>
      <w:r w:rsidRPr="00742333">
        <w:rPr>
          <w:color w:val="auto"/>
          <w:sz w:val="22"/>
        </w:rPr>
        <w:t xml:space="preserve">                                                                   Exercício 2023</w:t>
      </w:r>
    </w:p>
    <w:p w14:paraId="56CBD50A" w14:textId="77777777" w:rsidR="009F18BE" w:rsidRPr="00742333" w:rsidRDefault="009F18BE" w:rsidP="009F18BE">
      <w:pPr>
        <w:spacing w:after="0"/>
        <w:ind w:right="-285"/>
        <w:jc w:val="both"/>
      </w:pPr>
    </w:p>
    <w:p w14:paraId="64B8D392" w14:textId="77777777" w:rsidR="009F18BE" w:rsidRPr="00742333" w:rsidRDefault="009F18BE" w:rsidP="009F18BE">
      <w:pPr>
        <w:ind w:right="-285" w:hanging="426"/>
        <w:jc w:val="both"/>
        <w:rPr>
          <w:rFonts w:ascii="Arial" w:hAnsi="Arial" w:cs="Arial"/>
          <w:i/>
          <w:iCs/>
        </w:rPr>
      </w:pPr>
      <w:r w:rsidRPr="00742333">
        <w:rPr>
          <w:rFonts w:ascii="Arial" w:hAnsi="Arial" w:cs="Arial"/>
          <w:i/>
          <w:iCs/>
        </w:rPr>
        <w:t xml:space="preserve">     Registre-se e Publique-se</w:t>
      </w:r>
    </w:p>
    <w:p w14:paraId="21997A4F" w14:textId="77777777" w:rsidR="009F18BE" w:rsidRPr="00742333" w:rsidRDefault="009F18BE" w:rsidP="009F18BE">
      <w:pPr>
        <w:spacing w:after="0" w:line="257" w:lineRule="auto"/>
        <w:ind w:right="425" w:firstLine="708"/>
        <w:jc w:val="both"/>
      </w:pPr>
    </w:p>
    <w:p w14:paraId="17F5DC41" w14:textId="77777777" w:rsidR="009F18BE" w:rsidRPr="00742333" w:rsidRDefault="009F18BE" w:rsidP="009F18BE">
      <w:pPr>
        <w:spacing w:after="0" w:line="257" w:lineRule="auto"/>
        <w:ind w:right="425" w:hanging="426"/>
        <w:rPr>
          <w:rFonts w:ascii="Arial" w:hAnsi="Arial" w:cs="Arial"/>
        </w:rPr>
      </w:pPr>
      <w:r w:rsidRPr="00742333">
        <w:rPr>
          <w:rFonts w:ascii="Arial" w:hAnsi="Arial" w:cs="Arial"/>
        </w:rPr>
        <w:t xml:space="preserve">     EMERSON LUIZ KIRCH</w:t>
      </w:r>
    </w:p>
    <w:p w14:paraId="4E0F5BE4" w14:textId="77777777" w:rsidR="009F18BE" w:rsidRPr="00742333" w:rsidRDefault="009F18BE" w:rsidP="009F18BE">
      <w:pPr>
        <w:spacing w:after="0" w:line="257" w:lineRule="auto"/>
        <w:ind w:right="425" w:hanging="426"/>
      </w:pPr>
      <w:r w:rsidRPr="00742333">
        <w:t xml:space="preserve">      1º SECRETÁRIO </w:t>
      </w:r>
    </w:p>
    <w:p w14:paraId="42CF7A10" w14:textId="77777777" w:rsidR="009F18BE" w:rsidRDefault="009F18BE" w:rsidP="00514538">
      <w:pPr>
        <w:pStyle w:val="Ttulo2"/>
        <w:ind w:left="993" w:right="849"/>
        <w:rPr>
          <w:rFonts w:cs="Arial"/>
          <w:sz w:val="22"/>
          <w:szCs w:val="24"/>
          <w:highlight w:val="yellow"/>
        </w:rPr>
      </w:pPr>
    </w:p>
    <w:p w14:paraId="2C8A800B" w14:textId="77777777" w:rsidR="009F18BE" w:rsidRDefault="009F18BE" w:rsidP="00514538">
      <w:pPr>
        <w:pStyle w:val="Ttulo2"/>
        <w:ind w:left="993" w:right="849"/>
        <w:rPr>
          <w:rFonts w:cs="Arial"/>
          <w:sz w:val="22"/>
          <w:szCs w:val="24"/>
          <w:highlight w:val="yellow"/>
        </w:rPr>
      </w:pPr>
    </w:p>
    <w:p w14:paraId="3E450F19" w14:textId="77777777" w:rsidR="009F18BE" w:rsidRDefault="009F18BE" w:rsidP="009F18BE">
      <w:pPr>
        <w:rPr>
          <w:highlight w:val="yellow"/>
          <w:lang w:eastAsia="ar-SA"/>
        </w:rPr>
      </w:pPr>
    </w:p>
    <w:p w14:paraId="7A6100AE" w14:textId="77777777" w:rsidR="009F18BE" w:rsidRDefault="009F18BE" w:rsidP="009F18BE">
      <w:pPr>
        <w:rPr>
          <w:highlight w:val="yellow"/>
          <w:lang w:eastAsia="ar-SA"/>
        </w:rPr>
      </w:pPr>
    </w:p>
    <w:p w14:paraId="766401CD" w14:textId="77777777" w:rsidR="009F18BE" w:rsidRDefault="009F18BE" w:rsidP="009F18BE">
      <w:pPr>
        <w:rPr>
          <w:highlight w:val="yellow"/>
          <w:lang w:eastAsia="ar-SA"/>
        </w:rPr>
      </w:pPr>
    </w:p>
    <w:p w14:paraId="75A61991" w14:textId="77777777" w:rsidR="009F18BE" w:rsidRDefault="009F18BE" w:rsidP="009F18BE">
      <w:pPr>
        <w:rPr>
          <w:highlight w:val="yellow"/>
          <w:lang w:eastAsia="ar-SA"/>
        </w:rPr>
      </w:pPr>
    </w:p>
    <w:p w14:paraId="002FD8E0" w14:textId="77777777" w:rsidR="009F18BE" w:rsidRDefault="009F18BE" w:rsidP="009F18BE">
      <w:pPr>
        <w:rPr>
          <w:highlight w:val="yellow"/>
          <w:lang w:eastAsia="ar-SA"/>
        </w:rPr>
      </w:pPr>
    </w:p>
    <w:p w14:paraId="469FACF7" w14:textId="77777777" w:rsidR="009F18BE" w:rsidRDefault="009F18BE" w:rsidP="009F18BE">
      <w:pPr>
        <w:rPr>
          <w:highlight w:val="yellow"/>
          <w:lang w:eastAsia="ar-SA"/>
        </w:rPr>
      </w:pPr>
    </w:p>
    <w:p w14:paraId="76BB6448" w14:textId="77777777" w:rsidR="009F18BE" w:rsidRDefault="009F18BE" w:rsidP="009F18BE">
      <w:pPr>
        <w:rPr>
          <w:highlight w:val="yellow"/>
          <w:lang w:eastAsia="ar-SA"/>
        </w:rPr>
      </w:pPr>
    </w:p>
    <w:p w14:paraId="0E03239B" w14:textId="77777777" w:rsidR="009F18BE" w:rsidRDefault="009F18BE" w:rsidP="009F18BE">
      <w:pPr>
        <w:rPr>
          <w:highlight w:val="yellow"/>
          <w:lang w:eastAsia="ar-SA"/>
        </w:rPr>
      </w:pPr>
    </w:p>
    <w:p w14:paraId="2979B81E" w14:textId="77777777" w:rsidR="009F18BE" w:rsidRDefault="009F18BE" w:rsidP="009F18BE">
      <w:pPr>
        <w:rPr>
          <w:highlight w:val="yellow"/>
          <w:lang w:eastAsia="ar-SA"/>
        </w:rPr>
      </w:pPr>
    </w:p>
    <w:p w14:paraId="3D992353" w14:textId="77777777" w:rsidR="009F18BE" w:rsidRDefault="009F18BE" w:rsidP="009F18BE">
      <w:pPr>
        <w:rPr>
          <w:highlight w:val="yellow"/>
          <w:lang w:eastAsia="ar-SA"/>
        </w:rPr>
      </w:pPr>
      <w:bookmarkStart w:id="0" w:name="_GoBack"/>
      <w:bookmarkEnd w:id="0"/>
    </w:p>
    <w:sectPr w:rsidR="009F18BE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FDB62" w14:textId="77777777" w:rsidR="000C1093" w:rsidRDefault="000C1093" w:rsidP="008E0E3B">
      <w:pPr>
        <w:spacing w:after="0" w:line="240" w:lineRule="auto"/>
      </w:pPr>
      <w:r>
        <w:separator/>
      </w:r>
    </w:p>
  </w:endnote>
  <w:endnote w:type="continuationSeparator" w:id="0">
    <w:p w14:paraId="121F842A" w14:textId="77777777" w:rsidR="000C1093" w:rsidRDefault="000C109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A961C" w14:textId="77777777" w:rsidR="000C1093" w:rsidRDefault="000C1093" w:rsidP="008E0E3B">
      <w:pPr>
        <w:spacing w:after="0" w:line="240" w:lineRule="auto"/>
      </w:pPr>
      <w:r>
        <w:separator/>
      </w:r>
    </w:p>
  </w:footnote>
  <w:footnote w:type="continuationSeparator" w:id="0">
    <w:p w14:paraId="27777678" w14:textId="77777777" w:rsidR="000C1093" w:rsidRDefault="000C109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65938"/>
    <w:multiLevelType w:val="multilevel"/>
    <w:tmpl w:val="15865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561"/>
    <w:rsid w:val="000139E4"/>
    <w:rsid w:val="00023C83"/>
    <w:rsid w:val="000329A2"/>
    <w:rsid w:val="00035A71"/>
    <w:rsid w:val="00037ED8"/>
    <w:rsid w:val="0007070E"/>
    <w:rsid w:val="00080030"/>
    <w:rsid w:val="000B25DD"/>
    <w:rsid w:val="000B4E78"/>
    <w:rsid w:val="000C1093"/>
    <w:rsid w:val="001003C0"/>
    <w:rsid w:val="0011102D"/>
    <w:rsid w:val="00123FA0"/>
    <w:rsid w:val="0013411F"/>
    <w:rsid w:val="00141FBB"/>
    <w:rsid w:val="0015427D"/>
    <w:rsid w:val="001666D5"/>
    <w:rsid w:val="00166B71"/>
    <w:rsid w:val="00190C2C"/>
    <w:rsid w:val="001915A7"/>
    <w:rsid w:val="00192882"/>
    <w:rsid w:val="001C1FCF"/>
    <w:rsid w:val="001C47F1"/>
    <w:rsid w:val="001E3ACC"/>
    <w:rsid w:val="001F2D8C"/>
    <w:rsid w:val="001F56F8"/>
    <w:rsid w:val="001F7FBF"/>
    <w:rsid w:val="0020681A"/>
    <w:rsid w:val="00234348"/>
    <w:rsid w:val="00235407"/>
    <w:rsid w:val="002357B7"/>
    <w:rsid w:val="00242EB3"/>
    <w:rsid w:val="002440E7"/>
    <w:rsid w:val="00251FCB"/>
    <w:rsid w:val="00266BEA"/>
    <w:rsid w:val="00280180"/>
    <w:rsid w:val="002816E7"/>
    <w:rsid w:val="00295506"/>
    <w:rsid w:val="002A1399"/>
    <w:rsid w:val="002C5626"/>
    <w:rsid w:val="002D023E"/>
    <w:rsid w:val="002D6BA1"/>
    <w:rsid w:val="002F07FA"/>
    <w:rsid w:val="003003A9"/>
    <w:rsid w:val="00323786"/>
    <w:rsid w:val="00357502"/>
    <w:rsid w:val="00360451"/>
    <w:rsid w:val="003808E7"/>
    <w:rsid w:val="003878C4"/>
    <w:rsid w:val="00390991"/>
    <w:rsid w:val="003916DC"/>
    <w:rsid w:val="00396400"/>
    <w:rsid w:val="003A06DA"/>
    <w:rsid w:val="003A35BE"/>
    <w:rsid w:val="003C4ECC"/>
    <w:rsid w:val="003D0319"/>
    <w:rsid w:val="003D4889"/>
    <w:rsid w:val="003D78CA"/>
    <w:rsid w:val="003E2605"/>
    <w:rsid w:val="003E5B93"/>
    <w:rsid w:val="004137BC"/>
    <w:rsid w:val="00414DF7"/>
    <w:rsid w:val="00425493"/>
    <w:rsid w:val="00431EB0"/>
    <w:rsid w:val="0043364B"/>
    <w:rsid w:val="00434147"/>
    <w:rsid w:val="00454138"/>
    <w:rsid w:val="00454BBD"/>
    <w:rsid w:val="00465D5A"/>
    <w:rsid w:val="00477A38"/>
    <w:rsid w:val="0048737E"/>
    <w:rsid w:val="00491DC1"/>
    <w:rsid w:val="004A682A"/>
    <w:rsid w:val="004B5C9C"/>
    <w:rsid w:val="004C671F"/>
    <w:rsid w:val="004C704E"/>
    <w:rsid w:val="004D47A2"/>
    <w:rsid w:val="004F179A"/>
    <w:rsid w:val="004F4D8F"/>
    <w:rsid w:val="0050059C"/>
    <w:rsid w:val="00514538"/>
    <w:rsid w:val="00531EB4"/>
    <w:rsid w:val="00534CB4"/>
    <w:rsid w:val="005353BE"/>
    <w:rsid w:val="00541BA1"/>
    <w:rsid w:val="005456B9"/>
    <w:rsid w:val="00574384"/>
    <w:rsid w:val="005903A5"/>
    <w:rsid w:val="00596FF2"/>
    <w:rsid w:val="005A6C9A"/>
    <w:rsid w:val="005D41B6"/>
    <w:rsid w:val="005F2582"/>
    <w:rsid w:val="005F3A24"/>
    <w:rsid w:val="006033A3"/>
    <w:rsid w:val="006218E4"/>
    <w:rsid w:val="00622A08"/>
    <w:rsid w:val="00627D42"/>
    <w:rsid w:val="006824B1"/>
    <w:rsid w:val="0069355F"/>
    <w:rsid w:val="006C4E85"/>
    <w:rsid w:val="00711AC4"/>
    <w:rsid w:val="00746DB7"/>
    <w:rsid w:val="00751F9E"/>
    <w:rsid w:val="00775E39"/>
    <w:rsid w:val="00777487"/>
    <w:rsid w:val="007940B0"/>
    <w:rsid w:val="0079734A"/>
    <w:rsid w:val="007A3673"/>
    <w:rsid w:val="007A5D93"/>
    <w:rsid w:val="007E20CD"/>
    <w:rsid w:val="00801C97"/>
    <w:rsid w:val="0081715A"/>
    <w:rsid w:val="0082066F"/>
    <w:rsid w:val="008B110F"/>
    <w:rsid w:val="008D0AC7"/>
    <w:rsid w:val="008E0E3B"/>
    <w:rsid w:val="008E3A72"/>
    <w:rsid w:val="008E5857"/>
    <w:rsid w:val="00901EDF"/>
    <w:rsid w:val="009170A4"/>
    <w:rsid w:val="00924362"/>
    <w:rsid w:val="00930751"/>
    <w:rsid w:val="009321A3"/>
    <w:rsid w:val="0094289E"/>
    <w:rsid w:val="009440FD"/>
    <w:rsid w:val="00944D21"/>
    <w:rsid w:val="00951224"/>
    <w:rsid w:val="009662D5"/>
    <w:rsid w:val="00966BF9"/>
    <w:rsid w:val="00972DE1"/>
    <w:rsid w:val="00996051"/>
    <w:rsid w:val="00996D7B"/>
    <w:rsid w:val="009D38D5"/>
    <w:rsid w:val="009F18BE"/>
    <w:rsid w:val="009F3B09"/>
    <w:rsid w:val="00A12F9A"/>
    <w:rsid w:val="00A13C22"/>
    <w:rsid w:val="00A167C1"/>
    <w:rsid w:val="00A214F6"/>
    <w:rsid w:val="00A27952"/>
    <w:rsid w:val="00A44AA4"/>
    <w:rsid w:val="00A6030B"/>
    <w:rsid w:val="00A76EA6"/>
    <w:rsid w:val="00A82E44"/>
    <w:rsid w:val="00A93DD4"/>
    <w:rsid w:val="00A9604C"/>
    <w:rsid w:val="00AA2282"/>
    <w:rsid w:val="00AB60FC"/>
    <w:rsid w:val="00AC0BC3"/>
    <w:rsid w:val="00AF26F9"/>
    <w:rsid w:val="00B03C09"/>
    <w:rsid w:val="00B13B58"/>
    <w:rsid w:val="00B24BEC"/>
    <w:rsid w:val="00B45E2A"/>
    <w:rsid w:val="00B465DC"/>
    <w:rsid w:val="00BB199A"/>
    <w:rsid w:val="00BE0200"/>
    <w:rsid w:val="00BE14CF"/>
    <w:rsid w:val="00BE198E"/>
    <w:rsid w:val="00C12E27"/>
    <w:rsid w:val="00C14D82"/>
    <w:rsid w:val="00C47D25"/>
    <w:rsid w:val="00C56A2E"/>
    <w:rsid w:val="00C71388"/>
    <w:rsid w:val="00C83705"/>
    <w:rsid w:val="00C870B8"/>
    <w:rsid w:val="00CA196E"/>
    <w:rsid w:val="00CA7F68"/>
    <w:rsid w:val="00CC329F"/>
    <w:rsid w:val="00CC4446"/>
    <w:rsid w:val="00CC6332"/>
    <w:rsid w:val="00CD2DC9"/>
    <w:rsid w:val="00CD4CC5"/>
    <w:rsid w:val="00CE30E2"/>
    <w:rsid w:val="00D07AFA"/>
    <w:rsid w:val="00D410BA"/>
    <w:rsid w:val="00D628E6"/>
    <w:rsid w:val="00D9001C"/>
    <w:rsid w:val="00D90493"/>
    <w:rsid w:val="00D95545"/>
    <w:rsid w:val="00DA4AFD"/>
    <w:rsid w:val="00DA7081"/>
    <w:rsid w:val="00DE5E85"/>
    <w:rsid w:val="00DE7BFC"/>
    <w:rsid w:val="00DF0A3F"/>
    <w:rsid w:val="00DF0B62"/>
    <w:rsid w:val="00DF37A4"/>
    <w:rsid w:val="00E01674"/>
    <w:rsid w:val="00E030B1"/>
    <w:rsid w:val="00E03380"/>
    <w:rsid w:val="00E10A70"/>
    <w:rsid w:val="00E176C2"/>
    <w:rsid w:val="00E62AE6"/>
    <w:rsid w:val="00E91043"/>
    <w:rsid w:val="00E94BCB"/>
    <w:rsid w:val="00EA4BC3"/>
    <w:rsid w:val="00EA71A7"/>
    <w:rsid w:val="00EC1F19"/>
    <w:rsid w:val="00EE06A3"/>
    <w:rsid w:val="00EE1BA1"/>
    <w:rsid w:val="00EF30EE"/>
    <w:rsid w:val="00EF6D9C"/>
    <w:rsid w:val="00F31363"/>
    <w:rsid w:val="00F5725D"/>
    <w:rsid w:val="00FA4E1E"/>
    <w:rsid w:val="00FC5672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  <w:style w:type="character" w:styleId="Refdenotaderodap">
    <w:name w:val="footnote reference"/>
    <w:unhideWhenUsed/>
    <w:qFormat/>
    <w:rsid w:val="0079734A"/>
    <w:rPr>
      <w:rFonts w:hint="default"/>
      <w:sz w:val="24"/>
      <w:vertAlign w:val="superscript"/>
    </w:rPr>
  </w:style>
  <w:style w:type="paragraph" w:styleId="Textodenotaderodap">
    <w:name w:val="footnote text"/>
    <w:basedOn w:val="Normal"/>
    <w:link w:val="TextodenotaderodapChar"/>
    <w:unhideWhenUsed/>
    <w:rsid w:val="007973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79734A"/>
    <w:rPr>
      <w:rFonts w:ascii="Times New Roman" w:eastAsia="Times New Roman" w:hAnsi="Times New Roman" w:cs="Times New Roman"/>
      <w:sz w:val="24"/>
      <w:szCs w:val="20"/>
      <w:lang w:val="pt-PT" w:eastAsia="ar-SA"/>
    </w:rPr>
  </w:style>
  <w:style w:type="paragraph" w:customStyle="1" w:styleId="CM6">
    <w:name w:val="CM6"/>
    <w:basedOn w:val="Normal"/>
    <w:next w:val="Normal"/>
    <w:qFormat/>
    <w:rsid w:val="0079734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lang w:val="pt-PT" w:eastAsia="pt-BR"/>
    </w:rPr>
  </w:style>
  <w:style w:type="paragraph" w:customStyle="1" w:styleId="paragraph">
    <w:name w:val="paragraph"/>
    <w:basedOn w:val="Normal"/>
    <w:rsid w:val="009F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F18BE"/>
  </w:style>
  <w:style w:type="character" w:customStyle="1" w:styleId="eop">
    <w:name w:val="eop"/>
    <w:basedOn w:val="Fontepargpadro"/>
    <w:rsid w:val="009F18BE"/>
  </w:style>
  <w:style w:type="character" w:customStyle="1" w:styleId="scxw17224471">
    <w:name w:val="scxw17224471"/>
    <w:basedOn w:val="Fontepargpadro"/>
    <w:rsid w:val="009F18BE"/>
  </w:style>
  <w:style w:type="character" w:customStyle="1" w:styleId="tabchar">
    <w:name w:val="tabchar"/>
    <w:basedOn w:val="Fontepargpadro"/>
    <w:rsid w:val="009F18BE"/>
  </w:style>
  <w:style w:type="character" w:customStyle="1" w:styleId="scxw141586749">
    <w:name w:val="scxw141586749"/>
    <w:basedOn w:val="Fontepargpadro"/>
    <w:rsid w:val="009F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9914-A277-4FCB-9735-B4B59B26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5</Pages>
  <Words>1075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110</cp:revision>
  <cp:lastPrinted>2023-10-10T22:09:00Z</cp:lastPrinted>
  <dcterms:created xsi:type="dcterms:W3CDTF">2023-01-10T20:08:00Z</dcterms:created>
  <dcterms:modified xsi:type="dcterms:W3CDTF">2023-12-22T11:46:00Z</dcterms:modified>
</cp:coreProperties>
</file>