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02" w:rsidRPr="0011677D" w:rsidRDefault="00254E02" w:rsidP="00254E02">
      <w:pPr>
        <w:ind w:left="672" w:firstLine="2160"/>
        <w:jc w:val="both"/>
        <w:rPr>
          <w:rFonts w:ascii="Times New Roman" w:hAnsi="Times New Roman"/>
          <w:b/>
          <w:bCs/>
          <w:sz w:val="26"/>
          <w:szCs w:val="26"/>
          <w:shd w:val="clear" w:color="auto" w:fill="FFFF00"/>
        </w:rPr>
      </w:pPr>
      <w:bookmarkStart w:id="0" w:name="_GoBack"/>
      <w:bookmarkEnd w:id="0"/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996A98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40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/2022</w:t>
      </w:r>
    </w:p>
    <w:p w:rsidR="00E71E85" w:rsidRPr="0011677D" w:rsidRDefault="00254E02" w:rsidP="00E71E85">
      <w:pPr>
        <w:jc w:val="both"/>
        <w:rPr>
          <w:rFonts w:ascii="Times New Roman" w:hAnsi="Times New Roman"/>
          <w:sz w:val="26"/>
          <w:szCs w:val="26"/>
        </w:rPr>
      </w:pPr>
      <w:r w:rsidRPr="0011677D">
        <w:rPr>
          <w:rFonts w:ascii="Times New Roman" w:eastAsia="SimSun" w:hAnsi="Times New Roman"/>
          <w:sz w:val="26"/>
          <w:szCs w:val="26"/>
        </w:rPr>
        <w:t>Aos</w:t>
      </w:r>
      <w:r w:rsidRPr="0011677D">
        <w:rPr>
          <w:rFonts w:ascii="Times New Roman" w:eastAsia="SimSun" w:hAnsi="Times New Roman"/>
          <w:i/>
          <w:sz w:val="26"/>
          <w:szCs w:val="26"/>
        </w:rPr>
        <w:t xml:space="preserve"> </w:t>
      </w:r>
      <w:r w:rsidR="00996A98" w:rsidRPr="0011677D">
        <w:rPr>
          <w:rFonts w:ascii="Times New Roman" w:eastAsia="SimSun" w:hAnsi="Times New Roman"/>
          <w:b/>
          <w:bCs/>
          <w:sz w:val="26"/>
          <w:szCs w:val="26"/>
          <w:shd w:val="clear" w:color="auto" w:fill="FFFF00"/>
        </w:rPr>
        <w:t>06</w:t>
      </w:r>
      <w:r w:rsidRPr="0011677D">
        <w:rPr>
          <w:rFonts w:ascii="Times New Roman" w:eastAsia="SimSun" w:hAnsi="Times New Roman"/>
          <w:b/>
          <w:bCs/>
          <w:sz w:val="26"/>
          <w:szCs w:val="26"/>
          <w:shd w:val="clear" w:color="auto" w:fill="FFFF00"/>
        </w:rPr>
        <w:t xml:space="preserve"> </w:t>
      </w:r>
      <w:r w:rsidRPr="0011677D">
        <w:rPr>
          <w:rFonts w:ascii="Times New Roman" w:eastAsia="SimSun" w:hAnsi="Times New Roman"/>
          <w:sz w:val="26"/>
          <w:szCs w:val="26"/>
        </w:rPr>
        <w:t>(</w:t>
      </w:r>
      <w:r w:rsidR="00996A98" w:rsidRPr="0011677D">
        <w:rPr>
          <w:rFonts w:ascii="Times New Roman" w:eastAsia="SimSun" w:hAnsi="Times New Roman"/>
          <w:i/>
          <w:iCs/>
          <w:sz w:val="26"/>
          <w:szCs w:val="26"/>
        </w:rPr>
        <w:t>seis</w:t>
      </w:r>
      <w:r w:rsidRPr="0011677D">
        <w:rPr>
          <w:rFonts w:ascii="Times New Roman" w:eastAsia="SimSun" w:hAnsi="Times New Roman"/>
          <w:sz w:val="26"/>
          <w:szCs w:val="26"/>
        </w:rPr>
        <w:t>) dias do mês de</w:t>
      </w:r>
      <w:r w:rsidRPr="0011677D">
        <w:rPr>
          <w:rFonts w:ascii="Times New Roman" w:eastAsia="SimSun" w:hAnsi="Times New Roman"/>
          <w:b/>
          <w:bCs/>
          <w:sz w:val="26"/>
          <w:szCs w:val="26"/>
        </w:rPr>
        <w:t xml:space="preserve"> </w:t>
      </w:r>
      <w:r w:rsidR="00996A98" w:rsidRPr="0011677D">
        <w:rPr>
          <w:rFonts w:ascii="Times New Roman" w:eastAsia="SimSun" w:hAnsi="Times New Roman"/>
          <w:b/>
          <w:bCs/>
          <w:sz w:val="26"/>
          <w:szCs w:val="26"/>
          <w:shd w:val="clear" w:color="auto" w:fill="FFFF00"/>
        </w:rPr>
        <w:t>Dez</w:t>
      </w:r>
      <w:r w:rsidRPr="0011677D">
        <w:rPr>
          <w:rFonts w:ascii="Times New Roman" w:eastAsia="SimSun" w:hAnsi="Times New Roman"/>
          <w:b/>
          <w:bCs/>
          <w:sz w:val="26"/>
          <w:szCs w:val="26"/>
          <w:shd w:val="clear" w:color="auto" w:fill="FFFF00"/>
        </w:rPr>
        <w:t xml:space="preserve">embro </w:t>
      </w:r>
      <w:r w:rsidRPr="0011677D">
        <w:rPr>
          <w:rFonts w:ascii="Times New Roman" w:eastAsia="SimSun" w:hAnsi="Times New Roman"/>
          <w:sz w:val="26"/>
          <w:szCs w:val="26"/>
        </w:rPr>
        <w:t xml:space="preserve">do ano de dois mil e vinte e dois (2022), com início no horário das </w:t>
      </w:r>
      <w:r w:rsidRPr="0011677D">
        <w:rPr>
          <w:rFonts w:ascii="Times New Roman" w:eastAsia="SimSun" w:hAnsi="Times New Roman"/>
          <w:b/>
          <w:bCs/>
          <w:sz w:val="26"/>
          <w:szCs w:val="26"/>
        </w:rPr>
        <w:t xml:space="preserve">19:00 </w:t>
      </w:r>
      <w:r w:rsidRPr="0011677D">
        <w:rPr>
          <w:rFonts w:ascii="Times New Roman" w:eastAsia="SimSun" w:hAnsi="Times New Roman"/>
          <w:sz w:val="26"/>
          <w:szCs w:val="26"/>
        </w:rPr>
        <w:t>(</w:t>
      </w:r>
      <w:r w:rsidRPr="0011677D">
        <w:rPr>
          <w:rFonts w:ascii="Times New Roman" w:eastAsia="SimSun" w:hAnsi="Times New Roman"/>
          <w:i/>
          <w:iCs/>
          <w:sz w:val="26"/>
          <w:szCs w:val="26"/>
        </w:rPr>
        <w:t>dezenove</w:t>
      </w:r>
      <w:r w:rsidRPr="0011677D">
        <w:rPr>
          <w:rFonts w:ascii="Times New Roman" w:eastAsia="SimSun" w:hAnsi="Times New Roman"/>
          <w:sz w:val="26"/>
          <w:szCs w:val="26"/>
        </w:rPr>
        <w:t>) horas, reuniu-se, em</w:t>
      </w:r>
      <w:r w:rsidRPr="0011677D">
        <w:rPr>
          <w:rFonts w:ascii="Times New Roman" w:eastAsia="SimSun" w:hAnsi="Times New Roman"/>
          <w:b/>
          <w:bCs/>
          <w:sz w:val="26"/>
          <w:szCs w:val="26"/>
        </w:rPr>
        <w:t xml:space="preserve"> Sessão Ordinária</w:t>
      </w:r>
      <w:r w:rsidRPr="0011677D">
        <w:rPr>
          <w:rFonts w:ascii="Times New Roman" w:eastAsia="SimSun" w:hAnsi="Times New Roman"/>
          <w:sz w:val="26"/>
          <w:szCs w:val="26"/>
        </w:rPr>
        <w:t xml:space="preserve">, o Poder Legislativo Municipal, sob a Presidência do Vereador </w:t>
      </w:r>
      <w:r w:rsidRPr="0011677D">
        <w:rPr>
          <w:rFonts w:ascii="Times New Roman" w:eastAsia="SimSun" w:hAnsi="Times New Roman"/>
          <w:b/>
          <w:sz w:val="26"/>
          <w:szCs w:val="26"/>
        </w:rPr>
        <w:t>LUCIANO ANDRÉ VARGAS</w:t>
      </w:r>
      <w:r w:rsidRPr="0011677D">
        <w:rPr>
          <w:rFonts w:ascii="Times New Roman" w:eastAsia="SimSun" w:hAnsi="Times New Roman"/>
          <w:sz w:val="26"/>
          <w:szCs w:val="26"/>
        </w:rPr>
        <w:t xml:space="preserve">. Verificando-se o </w:t>
      </w:r>
      <w:proofErr w:type="spellStart"/>
      <w:r w:rsidRPr="0011677D">
        <w:rPr>
          <w:rFonts w:ascii="Times New Roman" w:eastAsia="SimSun" w:hAnsi="Times New Roman"/>
          <w:sz w:val="26"/>
          <w:szCs w:val="26"/>
        </w:rPr>
        <w:t>quorum</w:t>
      </w:r>
      <w:proofErr w:type="spellEnd"/>
      <w:r w:rsidRPr="0011677D">
        <w:rPr>
          <w:rFonts w:ascii="Times New Roman" w:eastAsia="SimSun" w:hAnsi="Times New Roman"/>
          <w:sz w:val="26"/>
          <w:szCs w:val="26"/>
        </w:rPr>
        <w:t xml:space="preserve"> regimental, p</w:t>
      </w:r>
      <w:r w:rsidRPr="0011677D">
        <w:rPr>
          <w:rFonts w:ascii="Times New Roman" w:hAnsi="Times New Roman"/>
          <w:sz w:val="26"/>
          <w:szCs w:val="26"/>
        </w:rPr>
        <w:t xml:space="preserve">resentes todos os Vereadores, o senhor Presidente, </w:t>
      </w:r>
      <w:r w:rsidRPr="0011677D">
        <w:rPr>
          <w:rFonts w:ascii="Times New Roman" w:hAnsi="Times New Roman"/>
          <w:b/>
          <w:i/>
          <w:sz w:val="26"/>
          <w:szCs w:val="26"/>
        </w:rPr>
        <w:t>“invocando a proteção de Deus</w:t>
      </w:r>
      <w:r w:rsidRPr="0011677D">
        <w:rPr>
          <w:rFonts w:ascii="Times New Roman" w:hAnsi="Times New Roman"/>
          <w:sz w:val="26"/>
          <w:szCs w:val="26"/>
        </w:rPr>
        <w:t xml:space="preserve">”, declarou aberto os trabalhos da presente Sessão. Na oportunidade, registramos a presença dos servidores Carmen Regina </w:t>
      </w:r>
      <w:proofErr w:type="spellStart"/>
      <w:r w:rsidRPr="0011677D">
        <w:rPr>
          <w:rFonts w:ascii="Times New Roman" w:hAnsi="Times New Roman"/>
          <w:sz w:val="26"/>
          <w:szCs w:val="26"/>
        </w:rPr>
        <w:t>Bohn</w:t>
      </w:r>
      <w:proofErr w:type="spellEnd"/>
      <w:r w:rsidRPr="001167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677D">
        <w:rPr>
          <w:rFonts w:ascii="Times New Roman" w:hAnsi="Times New Roman"/>
          <w:sz w:val="26"/>
          <w:szCs w:val="26"/>
        </w:rPr>
        <w:t>Seidel</w:t>
      </w:r>
      <w:proofErr w:type="spellEnd"/>
      <w:r w:rsidRPr="0011677D">
        <w:rPr>
          <w:rFonts w:ascii="Times New Roman" w:hAnsi="Times New Roman"/>
          <w:sz w:val="26"/>
          <w:szCs w:val="26"/>
        </w:rPr>
        <w:t xml:space="preserve"> (</w:t>
      </w:r>
      <w:r w:rsidRPr="0011677D">
        <w:rPr>
          <w:rFonts w:ascii="Times New Roman" w:hAnsi="Times New Roman"/>
          <w:i/>
          <w:iCs/>
          <w:sz w:val="26"/>
          <w:szCs w:val="26"/>
        </w:rPr>
        <w:t>Assessora do Legislativo</w:t>
      </w:r>
      <w:r w:rsidRPr="0011677D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11677D">
        <w:rPr>
          <w:rFonts w:ascii="Times New Roman" w:hAnsi="Times New Roman"/>
          <w:sz w:val="26"/>
          <w:szCs w:val="26"/>
        </w:rPr>
        <w:t>Liziane</w:t>
      </w:r>
      <w:proofErr w:type="spellEnd"/>
      <w:r w:rsidRPr="0011677D">
        <w:rPr>
          <w:rFonts w:ascii="Times New Roman" w:hAnsi="Times New Roman"/>
          <w:sz w:val="26"/>
          <w:szCs w:val="26"/>
        </w:rPr>
        <w:t xml:space="preserve"> Beatriz </w:t>
      </w:r>
      <w:proofErr w:type="spellStart"/>
      <w:r w:rsidRPr="0011677D">
        <w:rPr>
          <w:rFonts w:ascii="Times New Roman" w:hAnsi="Times New Roman"/>
          <w:sz w:val="26"/>
          <w:szCs w:val="26"/>
        </w:rPr>
        <w:t>Heissler</w:t>
      </w:r>
      <w:proofErr w:type="spellEnd"/>
      <w:r w:rsidRPr="0011677D">
        <w:rPr>
          <w:rFonts w:ascii="Times New Roman" w:hAnsi="Times New Roman"/>
          <w:sz w:val="26"/>
          <w:szCs w:val="26"/>
        </w:rPr>
        <w:t xml:space="preserve"> (</w:t>
      </w:r>
      <w:r w:rsidRPr="0011677D">
        <w:rPr>
          <w:rFonts w:ascii="Times New Roman" w:hAnsi="Times New Roman"/>
          <w:i/>
          <w:iCs/>
          <w:sz w:val="26"/>
          <w:szCs w:val="26"/>
        </w:rPr>
        <w:t>Assessora Jurídica do Legislativo</w:t>
      </w:r>
      <w:r w:rsidRPr="0011677D">
        <w:rPr>
          <w:rFonts w:ascii="Times New Roman" w:hAnsi="Times New Roman"/>
          <w:sz w:val="26"/>
          <w:szCs w:val="26"/>
        </w:rPr>
        <w:t xml:space="preserve">) e </w:t>
      </w:r>
      <w:proofErr w:type="spellStart"/>
      <w:r w:rsidRPr="0011677D">
        <w:rPr>
          <w:rFonts w:ascii="Times New Roman" w:hAnsi="Times New Roman"/>
          <w:sz w:val="26"/>
          <w:szCs w:val="26"/>
        </w:rPr>
        <w:t>Jaiê</w:t>
      </w:r>
      <w:proofErr w:type="spellEnd"/>
      <w:r w:rsidRPr="0011677D">
        <w:rPr>
          <w:rFonts w:ascii="Times New Roman" w:hAnsi="Times New Roman"/>
          <w:sz w:val="26"/>
          <w:szCs w:val="26"/>
        </w:rPr>
        <w:t xml:space="preserve"> Davi </w:t>
      </w:r>
      <w:proofErr w:type="spellStart"/>
      <w:r w:rsidRPr="0011677D">
        <w:rPr>
          <w:rFonts w:ascii="Times New Roman" w:hAnsi="Times New Roman"/>
          <w:sz w:val="26"/>
          <w:szCs w:val="26"/>
        </w:rPr>
        <w:t>Puhl</w:t>
      </w:r>
      <w:proofErr w:type="spellEnd"/>
      <w:r w:rsidRPr="0011677D">
        <w:rPr>
          <w:rFonts w:ascii="Times New Roman" w:hAnsi="Times New Roman"/>
          <w:sz w:val="26"/>
          <w:szCs w:val="26"/>
        </w:rPr>
        <w:t xml:space="preserve"> (</w:t>
      </w:r>
      <w:r w:rsidRPr="0011677D">
        <w:rPr>
          <w:rFonts w:ascii="Times New Roman" w:hAnsi="Times New Roman"/>
          <w:i/>
          <w:iCs/>
          <w:sz w:val="26"/>
          <w:szCs w:val="26"/>
        </w:rPr>
        <w:t>Assessor de Imprensa do Legislativo</w:t>
      </w:r>
      <w:r w:rsidRPr="0011677D">
        <w:rPr>
          <w:rFonts w:ascii="Times New Roman" w:hAnsi="Times New Roman"/>
          <w:sz w:val="26"/>
          <w:szCs w:val="26"/>
        </w:rPr>
        <w:t>). Na oportunidade, registramos a presença da repórter Taís Fortes (</w:t>
      </w:r>
      <w:r w:rsidRPr="0011677D">
        <w:rPr>
          <w:rFonts w:ascii="Times New Roman" w:hAnsi="Times New Roman"/>
          <w:i/>
          <w:sz w:val="26"/>
          <w:szCs w:val="26"/>
        </w:rPr>
        <w:t>representante do jornal Folha do Mate</w:t>
      </w:r>
      <w:r w:rsidRPr="0011677D">
        <w:rPr>
          <w:rFonts w:ascii="Times New Roman" w:hAnsi="Times New Roman"/>
          <w:sz w:val="26"/>
          <w:szCs w:val="26"/>
        </w:rPr>
        <w:t>)</w:t>
      </w:r>
      <w:r w:rsidR="00996A98" w:rsidRPr="0011677D">
        <w:rPr>
          <w:rFonts w:ascii="Times New Roman" w:hAnsi="Times New Roman"/>
          <w:sz w:val="26"/>
          <w:szCs w:val="26"/>
        </w:rPr>
        <w:t xml:space="preserve"> e de Paulo Roberto da Silva</w:t>
      </w:r>
      <w:r w:rsidRPr="0011677D">
        <w:rPr>
          <w:rFonts w:ascii="Times New Roman" w:hAnsi="Times New Roman"/>
          <w:sz w:val="26"/>
          <w:szCs w:val="26"/>
        </w:rPr>
        <w:t xml:space="preserve">. Dando continuidade, </w:t>
      </w:r>
      <w:r w:rsidR="00E71E85" w:rsidRPr="0011677D">
        <w:rPr>
          <w:rFonts w:ascii="Times New Roman" w:hAnsi="Times New Roman"/>
          <w:sz w:val="26"/>
          <w:szCs w:val="26"/>
        </w:rPr>
        <w:t>o senhor Presidente</w:t>
      </w:r>
      <w:r w:rsidR="00E71E85" w:rsidRPr="0011677D">
        <w:rPr>
          <w:rFonts w:ascii="Times New Roman" w:hAnsi="Times New Roman"/>
          <w:bCs/>
          <w:sz w:val="26"/>
          <w:szCs w:val="26"/>
        </w:rPr>
        <w:t xml:space="preserve">, </w:t>
      </w:r>
      <w:r w:rsidR="00E71E85" w:rsidRPr="0011677D">
        <w:rPr>
          <w:rFonts w:ascii="Times New Roman" w:hAnsi="Times New Roman"/>
          <w:sz w:val="26"/>
          <w:szCs w:val="26"/>
        </w:rPr>
        <w:t>considerando o “</w:t>
      </w:r>
      <w:r w:rsidR="00E71E85" w:rsidRPr="0011677D">
        <w:rPr>
          <w:rFonts w:ascii="Times New Roman" w:hAnsi="Times New Roman"/>
          <w:b/>
          <w:i/>
          <w:sz w:val="26"/>
          <w:szCs w:val="26"/>
        </w:rPr>
        <w:t xml:space="preserve">Capítulo VI – DA ATA; Art. 106, §4º” </w:t>
      </w:r>
      <w:r w:rsidR="00E71E85" w:rsidRPr="0011677D">
        <w:rPr>
          <w:rFonts w:ascii="Times New Roman" w:hAnsi="Times New Roman"/>
          <w:bCs/>
          <w:iCs/>
          <w:sz w:val="26"/>
          <w:szCs w:val="26"/>
        </w:rPr>
        <w:t>do Regimento Interno desta Casa,</w:t>
      </w:r>
      <w:r w:rsidR="00E71E85" w:rsidRPr="0011677D">
        <w:rPr>
          <w:rFonts w:ascii="Times New Roman" w:hAnsi="Times New Roman"/>
          <w:sz w:val="26"/>
          <w:szCs w:val="26"/>
        </w:rPr>
        <w:t xml:space="preserve"> dispensou a leitura da 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>Ata Nº 3</w:t>
      </w:r>
      <w:r w:rsidR="00996A98" w:rsidRPr="0011677D">
        <w:rPr>
          <w:rFonts w:ascii="Times New Roman" w:hAnsi="Times New Roman"/>
          <w:b/>
          <w:bCs/>
          <w:sz w:val="26"/>
          <w:szCs w:val="26"/>
        </w:rPr>
        <w:t>9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>/2022</w:t>
      </w:r>
      <w:r w:rsidR="00E71E85" w:rsidRPr="0011677D">
        <w:rPr>
          <w:rFonts w:ascii="Times New Roman" w:hAnsi="Times New Roman"/>
          <w:sz w:val="26"/>
          <w:szCs w:val="26"/>
        </w:rPr>
        <w:t xml:space="preserve">, da </w:t>
      </w:r>
      <w:r w:rsidR="00E71E85" w:rsidRPr="0011677D">
        <w:rPr>
          <w:rFonts w:ascii="Times New Roman" w:hAnsi="Times New Roman"/>
          <w:b/>
          <w:sz w:val="26"/>
          <w:szCs w:val="26"/>
        </w:rPr>
        <w:t>Sessão Ordinária</w:t>
      </w:r>
      <w:r w:rsidR="00E71E85" w:rsidRPr="0011677D">
        <w:rPr>
          <w:rFonts w:ascii="Times New Roman" w:hAnsi="Times New Roman"/>
          <w:sz w:val="26"/>
          <w:szCs w:val="26"/>
        </w:rPr>
        <w:t xml:space="preserve"> realizada no dia </w:t>
      </w:r>
      <w:r w:rsidR="00996A98" w:rsidRPr="0011677D">
        <w:rPr>
          <w:rFonts w:ascii="Times New Roman" w:hAnsi="Times New Roman"/>
          <w:sz w:val="26"/>
          <w:szCs w:val="26"/>
        </w:rPr>
        <w:t>29</w:t>
      </w:r>
      <w:r w:rsidR="00E71E85" w:rsidRPr="0011677D">
        <w:rPr>
          <w:rFonts w:ascii="Times New Roman" w:hAnsi="Times New Roman"/>
          <w:sz w:val="26"/>
          <w:szCs w:val="26"/>
        </w:rPr>
        <w:t xml:space="preserve"> de novembro de 2022, comunicando que a mesma permanecerá à disposição de todos para ser analisada, até o final da presente sessão, oportunidade em que será votada. A seguir, 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adentrou-se no espaço do </w:t>
      </w:r>
      <w:r w:rsidR="00E71E85" w:rsidRPr="0011677D">
        <w:rPr>
          <w:rFonts w:ascii="Times New Roman" w:hAnsi="Times New Roman"/>
          <w:b/>
          <w:bCs/>
          <w:sz w:val="26"/>
          <w:szCs w:val="26"/>
          <w:shd w:val="clear" w:color="auto" w:fill="FFFF00"/>
        </w:rPr>
        <w:t xml:space="preserve">EXPEDIENTE. </w:t>
      </w:r>
      <w:r w:rsidR="00E71E85" w:rsidRPr="0011677D">
        <w:rPr>
          <w:rFonts w:ascii="Times New Roman" w:hAnsi="Times New Roman"/>
          <w:bCs/>
          <w:sz w:val="26"/>
          <w:szCs w:val="26"/>
        </w:rPr>
        <w:t>Neste espaço regimental, em atendimento a solicitação d</w:t>
      </w:r>
      <w:r w:rsidR="00E71E85" w:rsidRPr="0011677D">
        <w:rPr>
          <w:rFonts w:ascii="Times New Roman" w:hAnsi="Times New Roman"/>
          <w:sz w:val="26"/>
          <w:szCs w:val="26"/>
        </w:rPr>
        <w:t xml:space="preserve">o senhor Presidente, a Vereadora 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 xml:space="preserve">Marcela </w:t>
      </w:r>
      <w:proofErr w:type="spellStart"/>
      <w:r w:rsidR="00E71E85" w:rsidRPr="0011677D">
        <w:rPr>
          <w:rFonts w:ascii="Times New Roman" w:hAnsi="Times New Roman"/>
          <w:b/>
          <w:bCs/>
          <w:sz w:val="26"/>
          <w:szCs w:val="26"/>
        </w:rPr>
        <w:t>Machry</w:t>
      </w:r>
      <w:proofErr w:type="spellEnd"/>
      <w:r w:rsidR="00E71E85" w:rsidRPr="0011677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71E85" w:rsidRPr="0011677D">
        <w:rPr>
          <w:rFonts w:ascii="Times New Roman" w:hAnsi="Times New Roman"/>
          <w:b/>
          <w:bCs/>
          <w:sz w:val="26"/>
          <w:szCs w:val="26"/>
        </w:rPr>
        <w:t>Eggers</w:t>
      </w:r>
      <w:proofErr w:type="spellEnd"/>
      <w:r w:rsidR="00E71E85" w:rsidRPr="0011677D">
        <w:rPr>
          <w:rFonts w:ascii="Times New Roman" w:hAnsi="Times New Roman"/>
          <w:b/>
          <w:bCs/>
          <w:sz w:val="26"/>
          <w:szCs w:val="26"/>
        </w:rPr>
        <w:t>,</w:t>
      </w:r>
      <w:r w:rsidR="00E71E85" w:rsidRPr="0011677D">
        <w:rPr>
          <w:rFonts w:ascii="Times New Roman" w:hAnsi="Times New Roman"/>
          <w:sz w:val="26"/>
          <w:szCs w:val="26"/>
        </w:rPr>
        <w:t xml:space="preserve"> 1ª Secretária da Mesa Diretora, </w:t>
      </w:r>
      <w:r w:rsidR="00E71E85" w:rsidRPr="0011677D">
        <w:rPr>
          <w:rFonts w:ascii="Times New Roman" w:hAnsi="Times New Roman"/>
          <w:bCs/>
          <w:sz w:val="26"/>
          <w:szCs w:val="26"/>
        </w:rPr>
        <w:t xml:space="preserve">apresentou: </w:t>
      </w:r>
      <w:r w:rsidR="00E71E85" w:rsidRPr="0011677D">
        <w:rPr>
          <w:rFonts w:ascii="Times New Roman" w:hAnsi="Times New Roman"/>
          <w:b/>
          <w:sz w:val="26"/>
          <w:szCs w:val="26"/>
          <w:highlight w:val="yellow"/>
        </w:rPr>
        <w:t>1º)</w:t>
      </w:r>
      <w:r w:rsidR="00E71E85" w:rsidRPr="0011677D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E71E85" w:rsidRPr="0011677D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Of. </w:t>
      </w:r>
      <w:proofErr w:type="spellStart"/>
      <w:r w:rsidR="00E71E85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Gab</w:t>
      </w:r>
      <w:proofErr w:type="spellEnd"/>
      <w:r w:rsidR="00E71E85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. Nº 21</w:t>
      </w:r>
      <w:r w:rsidR="009F4277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7</w:t>
      </w:r>
      <w:r w:rsidR="00E71E85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/2022</w:t>
      </w:r>
      <w:r w:rsidR="00E71E85" w:rsidRPr="0011677D">
        <w:rPr>
          <w:rFonts w:ascii="Times New Roman" w:hAnsi="Times New Roman"/>
          <w:b/>
          <w:sz w:val="26"/>
          <w:szCs w:val="26"/>
          <w:highlight w:val="yellow"/>
        </w:rPr>
        <w:t>,</w:t>
      </w:r>
      <w:r w:rsidR="00E71E85" w:rsidRPr="0011677D">
        <w:rPr>
          <w:rFonts w:ascii="Times New Roman" w:hAnsi="Times New Roman"/>
          <w:sz w:val="26"/>
          <w:szCs w:val="26"/>
        </w:rPr>
        <w:t xml:space="preserve"> de </w:t>
      </w:r>
      <w:r w:rsidR="009F4277" w:rsidRPr="0011677D">
        <w:rPr>
          <w:rFonts w:ascii="Times New Roman" w:hAnsi="Times New Roman"/>
          <w:sz w:val="26"/>
          <w:szCs w:val="26"/>
        </w:rPr>
        <w:t>30</w:t>
      </w:r>
      <w:r w:rsidR="00E71E85" w:rsidRPr="0011677D">
        <w:rPr>
          <w:rFonts w:ascii="Times New Roman" w:hAnsi="Times New Roman"/>
          <w:sz w:val="26"/>
          <w:szCs w:val="26"/>
        </w:rPr>
        <w:t xml:space="preserve"> de novembro de 2022,</w:t>
      </w:r>
      <w:r w:rsidR="00E71E85" w:rsidRPr="0011677D">
        <w:rPr>
          <w:rFonts w:ascii="Times New Roman" w:hAnsi="Times New Roman"/>
          <w:color w:val="000000"/>
          <w:sz w:val="26"/>
          <w:szCs w:val="26"/>
        </w:rPr>
        <w:t xml:space="preserve"> encaminhando: </w:t>
      </w:r>
      <w:r w:rsidR="00E71E85" w:rsidRPr="0011677D">
        <w:rPr>
          <w:rFonts w:ascii="Times New Roman" w:hAnsi="Times New Roman"/>
          <w:b/>
          <w:color w:val="000000"/>
          <w:sz w:val="26"/>
          <w:szCs w:val="26"/>
          <w:highlight w:val="yellow"/>
        </w:rPr>
        <w:t>a) PROJETO DE LEI Nº 10</w:t>
      </w:r>
      <w:r w:rsidR="009F4277" w:rsidRPr="0011677D">
        <w:rPr>
          <w:rFonts w:ascii="Times New Roman" w:hAnsi="Times New Roman"/>
          <w:b/>
          <w:color w:val="000000"/>
          <w:sz w:val="26"/>
          <w:szCs w:val="26"/>
          <w:highlight w:val="yellow"/>
        </w:rPr>
        <w:t>9</w:t>
      </w:r>
      <w:r w:rsidR="00E71E85" w:rsidRPr="0011677D">
        <w:rPr>
          <w:rFonts w:ascii="Times New Roman" w:hAnsi="Times New Roman"/>
          <w:bCs/>
          <w:sz w:val="26"/>
          <w:szCs w:val="26"/>
        </w:rPr>
        <w:t xml:space="preserve">, </w:t>
      </w:r>
      <w:r w:rsidR="00E71E85" w:rsidRPr="0011677D">
        <w:rPr>
          <w:rFonts w:ascii="Times New Roman" w:hAnsi="Times New Roman"/>
          <w:sz w:val="26"/>
          <w:szCs w:val="26"/>
        </w:rPr>
        <w:t xml:space="preserve">datado de </w:t>
      </w:r>
      <w:r w:rsidR="009F4277" w:rsidRPr="0011677D">
        <w:rPr>
          <w:rFonts w:ascii="Times New Roman" w:hAnsi="Times New Roman"/>
          <w:sz w:val="26"/>
          <w:szCs w:val="26"/>
        </w:rPr>
        <w:t>30</w:t>
      </w:r>
      <w:r w:rsidR="00E71E85" w:rsidRPr="0011677D">
        <w:rPr>
          <w:rFonts w:ascii="Times New Roman" w:hAnsi="Times New Roman"/>
          <w:sz w:val="26"/>
          <w:szCs w:val="26"/>
        </w:rPr>
        <w:t xml:space="preserve"> de novembro de 2022, sob a ementa: </w:t>
      </w:r>
      <w:r w:rsidR="00E71E85" w:rsidRPr="0011677D">
        <w:rPr>
          <w:rFonts w:ascii="Times New Roman" w:hAnsi="Times New Roman"/>
          <w:b/>
          <w:caps/>
          <w:sz w:val="26"/>
          <w:szCs w:val="26"/>
        </w:rPr>
        <w:t>“E</w:t>
      </w:r>
      <w:r w:rsidR="009F4277" w:rsidRPr="0011677D">
        <w:rPr>
          <w:rFonts w:ascii="Times New Roman" w:hAnsi="Times New Roman"/>
          <w:b/>
          <w:caps/>
          <w:sz w:val="26"/>
          <w:szCs w:val="26"/>
        </w:rPr>
        <w:t>STIMA A RECEITA E FIXA A DESPESA DO MUNICÍPIO DE MATO LEITÃO PARA O EXERCÍCVIO FINANCEIRO DE 2023”.</w:t>
      </w:r>
      <w:r w:rsidR="008C5E87" w:rsidRPr="0011677D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sz w:val="26"/>
          <w:szCs w:val="26"/>
        </w:rPr>
        <w:t>Vem acompanhado da respectiva mensagem justificativa, bem como dos seguintes Anexos: Memória e Metodologia de Cálculo; Anexo 4320 – Natureza da Despesa</w:t>
      </w:r>
      <w:r w:rsidR="000568A4" w:rsidRPr="0011677D">
        <w:rPr>
          <w:rFonts w:ascii="Times New Roman" w:hAnsi="Times New Roman"/>
          <w:sz w:val="26"/>
          <w:szCs w:val="26"/>
        </w:rPr>
        <w:t xml:space="preserve">: </w:t>
      </w:r>
      <w:r w:rsidR="008C5E87" w:rsidRPr="0011677D">
        <w:rPr>
          <w:rFonts w:ascii="Times New Roman" w:hAnsi="Times New Roman"/>
          <w:b/>
          <w:sz w:val="26"/>
          <w:szCs w:val="26"/>
        </w:rPr>
        <w:t>1- Câmara Municipal de Vereadores</w:t>
      </w:r>
      <w:r w:rsidR="008C5E87" w:rsidRPr="0011677D">
        <w:rPr>
          <w:rFonts w:ascii="Times New Roman" w:hAnsi="Times New Roman"/>
          <w:sz w:val="26"/>
          <w:szCs w:val="26"/>
        </w:rPr>
        <w:t xml:space="preserve"> R$ 722.200,00; </w:t>
      </w:r>
      <w:r w:rsidR="008C5E87" w:rsidRPr="0011677D">
        <w:rPr>
          <w:rFonts w:ascii="Times New Roman" w:hAnsi="Times New Roman"/>
          <w:b/>
          <w:sz w:val="26"/>
          <w:szCs w:val="26"/>
        </w:rPr>
        <w:t>2 – Gabinete do Prefeito</w:t>
      </w:r>
      <w:r w:rsidR="008C5E87" w:rsidRPr="0011677D">
        <w:rPr>
          <w:rFonts w:ascii="Times New Roman" w:hAnsi="Times New Roman"/>
          <w:sz w:val="26"/>
          <w:szCs w:val="26"/>
        </w:rPr>
        <w:t xml:space="preserve"> R$ 891.800,00 + R$ 153.600,00;</w:t>
      </w:r>
      <w:r w:rsidR="007C4AB2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3 – Secretaria Municipal da Administração, Planejamento e Desenvolvimento</w:t>
      </w:r>
      <w:r w:rsidR="008C5E87" w:rsidRPr="0011677D">
        <w:rPr>
          <w:rFonts w:ascii="Times New Roman" w:hAnsi="Times New Roman"/>
          <w:sz w:val="26"/>
          <w:szCs w:val="26"/>
        </w:rPr>
        <w:t xml:space="preserve"> R$ 1.723.100,00 + R$ 4.193.950,00; </w:t>
      </w:r>
      <w:r w:rsidR="008C5E87" w:rsidRPr="0011677D">
        <w:rPr>
          <w:rFonts w:ascii="Times New Roman" w:hAnsi="Times New Roman"/>
          <w:b/>
          <w:sz w:val="26"/>
          <w:szCs w:val="26"/>
        </w:rPr>
        <w:t xml:space="preserve">4 – Secretaria Municipal de Finanças </w:t>
      </w:r>
      <w:r w:rsidR="008C5E87" w:rsidRPr="0011677D">
        <w:rPr>
          <w:rFonts w:ascii="Times New Roman" w:hAnsi="Times New Roman"/>
          <w:sz w:val="26"/>
          <w:szCs w:val="26"/>
        </w:rPr>
        <w:t xml:space="preserve">R$ 3.360.400,00; </w:t>
      </w:r>
      <w:r w:rsidR="008C5E87" w:rsidRPr="0011677D">
        <w:rPr>
          <w:rFonts w:ascii="Times New Roman" w:hAnsi="Times New Roman"/>
          <w:b/>
          <w:sz w:val="26"/>
          <w:szCs w:val="26"/>
        </w:rPr>
        <w:t>5 – Secretaria Municipal de Obras, Viação e Trânsito</w:t>
      </w:r>
      <w:r w:rsidR="008C5E87" w:rsidRPr="0011677D">
        <w:rPr>
          <w:rFonts w:ascii="Times New Roman" w:hAnsi="Times New Roman"/>
          <w:sz w:val="26"/>
          <w:szCs w:val="26"/>
        </w:rPr>
        <w:t xml:space="preserve"> R$ 2.620.900,00; </w:t>
      </w:r>
      <w:r w:rsidR="008C5E87" w:rsidRPr="0011677D">
        <w:rPr>
          <w:rFonts w:ascii="Times New Roman" w:hAnsi="Times New Roman"/>
          <w:b/>
          <w:sz w:val="26"/>
          <w:szCs w:val="26"/>
        </w:rPr>
        <w:t xml:space="preserve">6 – Secretaria Municipal de Educação, Cultura e Desporto – </w:t>
      </w:r>
      <w:r w:rsidR="008C5E87" w:rsidRPr="0011677D">
        <w:rPr>
          <w:rFonts w:ascii="Times New Roman" w:hAnsi="Times New Roman"/>
          <w:sz w:val="26"/>
          <w:szCs w:val="26"/>
        </w:rPr>
        <w:t>R$ 1</w:t>
      </w:r>
      <w:r w:rsidR="0057133B" w:rsidRPr="0011677D">
        <w:rPr>
          <w:rFonts w:ascii="Times New Roman" w:hAnsi="Times New Roman"/>
          <w:sz w:val="26"/>
          <w:szCs w:val="26"/>
        </w:rPr>
        <w:t xml:space="preserve">.110.100,00 + </w:t>
      </w:r>
      <w:r w:rsidR="008C5E87" w:rsidRPr="0011677D">
        <w:rPr>
          <w:rFonts w:ascii="Times New Roman" w:hAnsi="Times New Roman"/>
          <w:sz w:val="26"/>
          <w:szCs w:val="26"/>
        </w:rPr>
        <w:t xml:space="preserve">R$ </w:t>
      </w:r>
      <w:r w:rsidR="0057133B" w:rsidRPr="0011677D">
        <w:rPr>
          <w:rFonts w:ascii="Times New Roman" w:hAnsi="Times New Roman"/>
          <w:sz w:val="26"/>
          <w:szCs w:val="26"/>
        </w:rPr>
        <w:t>4.014.400,00 + R$ 4.430.000,00 + R$ 1.436.650,00 + R$ 2.000,00.</w:t>
      </w:r>
      <w:r w:rsidR="007C4AB2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7 – Secretaria Municipal da Agricultura e Meio Ambiente –</w:t>
      </w:r>
      <w:r w:rsidR="008C5E87" w:rsidRPr="0011677D">
        <w:rPr>
          <w:rFonts w:ascii="Times New Roman" w:hAnsi="Times New Roman"/>
          <w:sz w:val="26"/>
          <w:szCs w:val="26"/>
        </w:rPr>
        <w:t xml:space="preserve"> R$ </w:t>
      </w:r>
      <w:r w:rsidR="00736D89" w:rsidRPr="0011677D">
        <w:rPr>
          <w:rFonts w:ascii="Times New Roman" w:hAnsi="Times New Roman"/>
          <w:sz w:val="26"/>
          <w:szCs w:val="26"/>
        </w:rPr>
        <w:t>869.300,00 + R$ 2.009.500,00 + 112.700,00 + R$ 15.000,00</w:t>
      </w:r>
      <w:r w:rsidR="007C4AB2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8 - Secretaria Municipal da Saúde</w:t>
      </w:r>
      <w:r w:rsidR="008C5E87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i/>
          <w:sz w:val="26"/>
          <w:szCs w:val="26"/>
        </w:rPr>
        <w:t>–</w:t>
      </w:r>
      <w:r w:rsidR="008C5E87" w:rsidRPr="0011677D">
        <w:rPr>
          <w:rFonts w:ascii="Times New Roman" w:hAnsi="Times New Roman"/>
          <w:b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sz w:val="26"/>
          <w:szCs w:val="26"/>
        </w:rPr>
        <w:t>R$ 4.</w:t>
      </w:r>
      <w:r w:rsidR="007C4AB2" w:rsidRPr="0011677D">
        <w:rPr>
          <w:rFonts w:ascii="Times New Roman" w:hAnsi="Times New Roman"/>
          <w:sz w:val="26"/>
          <w:szCs w:val="26"/>
        </w:rPr>
        <w:t xml:space="preserve">907.500,00 + R$ 375.000,00 + R$ 482.500,00 + R$1.088.800,00 + R$ 51.800,00.  </w:t>
      </w:r>
      <w:r w:rsidR="008C5E87" w:rsidRPr="0011677D">
        <w:rPr>
          <w:rFonts w:ascii="Times New Roman" w:hAnsi="Times New Roman"/>
          <w:b/>
          <w:sz w:val="26"/>
          <w:szCs w:val="26"/>
        </w:rPr>
        <w:t xml:space="preserve">9 – Secretaria Municipal de Assistência Social, Habitação e Cidadania </w:t>
      </w:r>
      <w:r w:rsidR="008C5E87" w:rsidRPr="0011677D">
        <w:rPr>
          <w:rFonts w:ascii="Times New Roman" w:hAnsi="Times New Roman"/>
          <w:i/>
          <w:sz w:val="26"/>
          <w:szCs w:val="26"/>
        </w:rPr>
        <w:t>–</w:t>
      </w:r>
      <w:r w:rsidR="007C4AB2" w:rsidRPr="0011677D">
        <w:rPr>
          <w:rFonts w:ascii="Times New Roman" w:hAnsi="Times New Roman"/>
          <w:i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sz w:val="26"/>
          <w:szCs w:val="26"/>
        </w:rPr>
        <w:t xml:space="preserve">R$ </w:t>
      </w:r>
      <w:r w:rsidR="007C4AB2" w:rsidRPr="0011677D">
        <w:rPr>
          <w:rFonts w:ascii="Times New Roman" w:hAnsi="Times New Roman"/>
          <w:sz w:val="26"/>
          <w:szCs w:val="26"/>
        </w:rPr>
        <w:t xml:space="preserve">393.800,00 + R$ 13.000,00 + R$ 800.000,00 + R$ 90.000,00 + R$ 132.000,00. </w:t>
      </w:r>
      <w:r w:rsidR="007C4AB2" w:rsidRPr="0011677D">
        <w:rPr>
          <w:rFonts w:ascii="Times New Roman" w:hAnsi="Times New Roman"/>
          <w:b/>
          <w:sz w:val="26"/>
          <w:szCs w:val="26"/>
        </w:rPr>
        <w:t>DEMONSTRATIVO DE METAS FISCAIS ATUAIS COMPARADAS COM AS FIXADAS NOS TRÊS EXERCÍCIOS ANTERIORES METAS ANUAIS – RPPS</w:t>
      </w:r>
      <w:r w:rsidR="00B0272A" w:rsidRPr="0011677D">
        <w:rPr>
          <w:rFonts w:ascii="Times New Roman" w:hAnsi="Times New Roman"/>
          <w:b/>
          <w:sz w:val="26"/>
          <w:szCs w:val="26"/>
        </w:rPr>
        <w:t xml:space="preserve"> METAS </w:t>
      </w:r>
      <w:r w:rsidR="00B0272A" w:rsidRPr="0011677D">
        <w:rPr>
          <w:rFonts w:ascii="Times New Roman" w:hAnsi="Times New Roman"/>
          <w:b/>
          <w:sz w:val="26"/>
          <w:szCs w:val="26"/>
        </w:rPr>
        <w:lastRenderedPageBreak/>
        <w:t>ANUAIS</w:t>
      </w:r>
      <w:r w:rsidR="000568A4" w:rsidRPr="0011677D">
        <w:rPr>
          <w:rFonts w:ascii="Times New Roman" w:hAnsi="Times New Roman"/>
          <w:b/>
          <w:sz w:val="26"/>
          <w:szCs w:val="26"/>
        </w:rPr>
        <w:t xml:space="preserve"> </w:t>
      </w:r>
      <w:r w:rsidR="00B0272A" w:rsidRPr="0011677D">
        <w:rPr>
          <w:rFonts w:ascii="Times New Roman" w:hAnsi="Times New Roman"/>
          <w:b/>
          <w:sz w:val="26"/>
          <w:szCs w:val="26"/>
        </w:rPr>
        <w:t xml:space="preserve">– VALORES ATUALIZADOS PELA LOA </w:t>
      </w:r>
      <w:r w:rsidR="007C4AB2" w:rsidRPr="0011677D">
        <w:rPr>
          <w:rFonts w:ascii="Times New Roman" w:hAnsi="Times New Roman"/>
          <w:b/>
          <w:caps/>
          <w:sz w:val="26"/>
          <w:szCs w:val="26"/>
        </w:rPr>
        <w:t xml:space="preserve">Demonstrativo da Compatibilidade </w:t>
      </w:r>
      <w:r w:rsidR="00B0272A" w:rsidRPr="0011677D">
        <w:rPr>
          <w:rFonts w:ascii="Times New Roman" w:hAnsi="Times New Roman"/>
          <w:b/>
          <w:caps/>
          <w:sz w:val="26"/>
          <w:szCs w:val="26"/>
        </w:rPr>
        <w:t>E ATUALIZAÇÃO DAS METAS FISCAIS lrf aRT. 5º</w:t>
      </w:r>
      <w:r w:rsidR="00332314" w:rsidRPr="0011677D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B0272A" w:rsidRPr="0011677D">
        <w:rPr>
          <w:rFonts w:ascii="Times New Roman" w:hAnsi="Times New Roman"/>
          <w:b/>
          <w:caps/>
          <w:sz w:val="26"/>
          <w:szCs w:val="26"/>
        </w:rPr>
        <w:t xml:space="preserve">aNEXO </w:t>
      </w:r>
      <w:proofErr w:type="gramStart"/>
      <w:r w:rsidR="00B0272A" w:rsidRPr="0011677D">
        <w:rPr>
          <w:rFonts w:ascii="Times New Roman" w:hAnsi="Times New Roman"/>
          <w:b/>
          <w:caps/>
          <w:sz w:val="26"/>
          <w:szCs w:val="26"/>
        </w:rPr>
        <w:t>i  lEI</w:t>
      </w:r>
      <w:proofErr w:type="gramEnd"/>
      <w:r w:rsidR="00B0272A" w:rsidRPr="0011677D">
        <w:rPr>
          <w:rFonts w:ascii="Times New Roman" w:hAnsi="Times New Roman"/>
          <w:b/>
          <w:caps/>
          <w:sz w:val="26"/>
          <w:szCs w:val="26"/>
        </w:rPr>
        <w:t xml:space="preserve"> 4.320/64 – demonstrativo da receita e despesa segundo as categorias econômicas – jANEIRO DE 2023. aNEXO i lEI 4.320/64 – demonstrativo da receita segundo as categorias econômicas – jANEIRO DE 2023. </w:t>
      </w:r>
      <w:r w:rsidR="00F56D66" w:rsidRPr="0011677D">
        <w:rPr>
          <w:rFonts w:ascii="Times New Roman" w:hAnsi="Times New Roman"/>
          <w:b/>
          <w:caps/>
          <w:sz w:val="26"/>
          <w:szCs w:val="26"/>
        </w:rPr>
        <w:t>aNEXO 2 lEI 4.320/64 – demonstrativo da receita segundo as categorias econômicas – jANEIRO DE 2023. aNEXO 2 lEI 4.320/64 – reSUMO DA DESPESA</w:t>
      </w:r>
      <w:r w:rsidR="00332314" w:rsidRPr="0011677D">
        <w:rPr>
          <w:rFonts w:ascii="Times New Roman" w:hAnsi="Times New Roman"/>
          <w:b/>
          <w:caps/>
          <w:sz w:val="26"/>
          <w:szCs w:val="26"/>
        </w:rPr>
        <w:t xml:space="preserve">. </w:t>
      </w:r>
      <w:r w:rsidR="00F56D66" w:rsidRPr="0011677D">
        <w:rPr>
          <w:rFonts w:ascii="Times New Roman" w:hAnsi="Times New Roman"/>
          <w:b/>
          <w:caps/>
          <w:sz w:val="26"/>
          <w:szCs w:val="26"/>
        </w:rPr>
        <w:t>ESTIMATIVA E COMPENSAÇÃO DA RENÚNCIA DE RECEITA – EXERCÍCIO DE 2023</w:t>
      </w:r>
      <w:r w:rsidR="00332314" w:rsidRPr="0011677D">
        <w:rPr>
          <w:rFonts w:ascii="Times New Roman" w:hAnsi="Times New Roman"/>
          <w:b/>
          <w:caps/>
          <w:sz w:val="26"/>
          <w:szCs w:val="26"/>
        </w:rPr>
        <w:t xml:space="preserve">. </w:t>
      </w:r>
      <w:r w:rsidR="00F56D66" w:rsidRPr="0011677D">
        <w:rPr>
          <w:rFonts w:ascii="Times New Roman" w:hAnsi="Times New Roman"/>
          <w:b/>
          <w:caps/>
          <w:sz w:val="26"/>
          <w:szCs w:val="26"/>
        </w:rPr>
        <w:t>MARGEM DE EXPANSÃO DAS DESPESAS OBRIGATÓRIAS DE CARÁTER CONTINUADO</w:t>
      </w:r>
      <w:r w:rsidR="00332314" w:rsidRPr="0011677D">
        <w:rPr>
          <w:rFonts w:ascii="Times New Roman" w:hAnsi="Times New Roman"/>
          <w:b/>
          <w:caps/>
          <w:sz w:val="26"/>
          <w:szCs w:val="26"/>
        </w:rPr>
        <w:t xml:space="preserve">. </w:t>
      </w:r>
      <w:r w:rsidR="00F56D66" w:rsidRPr="0011677D">
        <w:rPr>
          <w:rFonts w:ascii="Times New Roman" w:hAnsi="Times New Roman"/>
          <w:b/>
          <w:caps/>
          <w:sz w:val="26"/>
          <w:szCs w:val="26"/>
        </w:rPr>
        <w:t>aNEXO i lEI 4.320/64 – demonstrativo da receita e despesa segundo as categorias econômicas – jANEIRO DE 2023. aNEXO 2 lEI 4.320/64 – demonstrativo da receita segundo as categorias econômicas – jANEIRO DE 2023. ANEXO 4320 – PROGRAMA DE TRABALHO</w:t>
      </w:r>
      <w:r w:rsidR="00332314" w:rsidRPr="0011677D">
        <w:rPr>
          <w:rFonts w:ascii="Times New Roman" w:hAnsi="Times New Roman"/>
          <w:b/>
          <w:caps/>
          <w:sz w:val="26"/>
          <w:szCs w:val="26"/>
        </w:rPr>
        <w:t xml:space="preserve">. </w:t>
      </w:r>
      <w:r w:rsidR="00F56D66" w:rsidRPr="0011677D">
        <w:rPr>
          <w:rFonts w:ascii="Times New Roman" w:hAnsi="Times New Roman"/>
          <w:b/>
          <w:caps/>
          <w:sz w:val="26"/>
          <w:szCs w:val="26"/>
        </w:rPr>
        <w:t>RELATÓRIO SOBRE PROJETOS EM EXECUÇÃO E A EXECUTAR E DESPESAS COM CONSERVAÇÃO DO PATRIMÔNIO PÚBLICO</w:t>
      </w:r>
      <w:r w:rsidR="00332314" w:rsidRPr="0011677D">
        <w:rPr>
          <w:rFonts w:ascii="Times New Roman" w:hAnsi="Times New Roman"/>
          <w:b/>
          <w:caps/>
          <w:sz w:val="26"/>
          <w:szCs w:val="26"/>
        </w:rPr>
        <w:t xml:space="preserve">. </w:t>
      </w:r>
      <w:r w:rsidR="00F56D66" w:rsidRPr="0011677D">
        <w:rPr>
          <w:rFonts w:ascii="Times New Roman" w:hAnsi="Times New Roman"/>
          <w:b/>
          <w:caps/>
          <w:sz w:val="26"/>
          <w:szCs w:val="26"/>
        </w:rPr>
        <w:t>DEMONSTRATIVO DO CÁLCULO DO LIMITE MÁXIMO PARA AS DESPESAS DO PODER LEGISLATIVO</w:t>
      </w:r>
      <w:r w:rsidR="00332314" w:rsidRPr="0011677D">
        <w:rPr>
          <w:rFonts w:ascii="Times New Roman" w:hAnsi="Times New Roman"/>
          <w:b/>
          <w:caps/>
          <w:sz w:val="26"/>
          <w:szCs w:val="26"/>
        </w:rPr>
        <w:t xml:space="preserve">. </w:t>
      </w:r>
      <w:r w:rsidR="00F56D66" w:rsidRPr="0011677D">
        <w:rPr>
          <w:rFonts w:ascii="Times New Roman" w:hAnsi="Times New Roman"/>
          <w:b/>
          <w:caps/>
          <w:sz w:val="26"/>
          <w:szCs w:val="26"/>
        </w:rPr>
        <w:t>ANEXO 6 Lei 4320/64 – PROGRAMA DE TRABALHO</w:t>
      </w:r>
      <w:r w:rsidR="00332314" w:rsidRPr="0011677D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1- Câmara Municipal de Vereadores</w:t>
      </w:r>
      <w:r w:rsidR="008C5E87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2 – Gabinete do Prefeito</w:t>
      </w:r>
      <w:r w:rsidR="008C5E87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3 – Secretaria Municipal da Administração, Planejamento e Desenvolvimento</w:t>
      </w:r>
      <w:r w:rsidR="008C5E87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4 – Secretaria Municipal de Finanças 5 – Secretaria Municipal de Obras, Viação e Trânsito</w:t>
      </w:r>
      <w:r w:rsidR="008C5E87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6 – Secretaria Municipal de Educação, Cultura e Desporto 7 – Secretaria Municipal da Agricultura e Meio Ambiente 8 - Secretaria Municipal da Saúde</w:t>
      </w:r>
      <w:r w:rsidR="008C5E87" w:rsidRPr="0011677D">
        <w:rPr>
          <w:rFonts w:ascii="Times New Roman" w:hAnsi="Times New Roman"/>
          <w:sz w:val="26"/>
          <w:szCs w:val="26"/>
        </w:rPr>
        <w:t xml:space="preserve"> </w:t>
      </w:r>
      <w:r w:rsidR="008C5E87" w:rsidRPr="0011677D">
        <w:rPr>
          <w:rFonts w:ascii="Times New Roman" w:hAnsi="Times New Roman"/>
          <w:b/>
          <w:sz w:val="26"/>
          <w:szCs w:val="26"/>
        </w:rPr>
        <w:t>9 – Secretaria Municipal de Assistência Social, Habitação e Cidadania. Anexo 07 –</w:t>
      </w:r>
      <w:r w:rsidR="008C5E87" w:rsidRPr="0011677D">
        <w:rPr>
          <w:rFonts w:ascii="Times New Roman" w:hAnsi="Times New Roman"/>
          <w:sz w:val="26"/>
          <w:szCs w:val="26"/>
        </w:rPr>
        <w:t xml:space="preserve"> </w:t>
      </w:r>
      <w:r w:rsidR="00753DE0" w:rsidRPr="0011677D">
        <w:rPr>
          <w:rFonts w:ascii="Times New Roman" w:hAnsi="Times New Roman"/>
          <w:sz w:val="26"/>
          <w:szCs w:val="26"/>
        </w:rPr>
        <w:t xml:space="preserve">Lei 4.320/64 – </w:t>
      </w:r>
      <w:r w:rsidR="008C5E87" w:rsidRPr="0011677D">
        <w:rPr>
          <w:rFonts w:ascii="Times New Roman" w:hAnsi="Times New Roman"/>
          <w:b/>
          <w:caps/>
          <w:sz w:val="26"/>
          <w:szCs w:val="26"/>
        </w:rPr>
        <w:t>Demonstrativo d</w:t>
      </w:r>
      <w:r w:rsidR="00753DE0" w:rsidRPr="0011677D">
        <w:rPr>
          <w:rFonts w:ascii="Times New Roman" w:hAnsi="Times New Roman"/>
          <w:b/>
          <w:caps/>
          <w:sz w:val="26"/>
          <w:szCs w:val="26"/>
        </w:rPr>
        <w:t xml:space="preserve">E FUNÇÕES, SUBFUNÇÕES E PROGRAMAS POR PROJETOS E ATIVIDADES </w:t>
      </w:r>
      <w:r w:rsidR="00753DE0" w:rsidRPr="0011677D">
        <w:rPr>
          <w:rFonts w:ascii="Times New Roman" w:hAnsi="Times New Roman"/>
          <w:b/>
          <w:sz w:val="26"/>
          <w:szCs w:val="26"/>
        </w:rPr>
        <w:t>Anexo 08 –</w:t>
      </w:r>
      <w:r w:rsidR="00753DE0" w:rsidRPr="0011677D">
        <w:rPr>
          <w:rFonts w:ascii="Times New Roman" w:hAnsi="Times New Roman"/>
          <w:sz w:val="26"/>
          <w:szCs w:val="26"/>
        </w:rPr>
        <w:t xml:space="preserve"> Lei 4.320/64 – </w:t>
      </w:r>
      <w:r w:rsidR="00753DE0" w:rsidRPr="0011677D">
        <w:rPr>
          <w:rFonts w:ascii="Times New Roman" w:hAnsi="Times New Roman"/>
          <w:b/>
          <w:caps/>
          <w:sz w:val="26"/>
          <w:szCs w:val="26"/>
        </w:rPr>
        <w:t xml:space="preserve">Demonstrativo DA DESPESA POR FUNÇÃO, SUBFUNÇÃO E PROGRAMA CONFORME VÍNCULOS COM RECURSOS. </w:t>
      </w:r>
      <w:r w:rsidR="00753DE0" w:rsidRPr="0011677D">
        <w:rPr>
          <w:rFonts w:ascii="Times New Roman" w:hAnsi="Times New Roman"/>
          <w:b/>
          <w:sz w:val="26"/>
          <w:szCs w:val="26"/>
        </w:rPr>
        <w:t>Anexo 09 –</w:t>
      </w:r>
      <w:r w:rsidR="00753DE0" w:rsidRPr="0011677D">
        <w:rPr>
          <w:rFonts w:ascii="Times New Roman" w:hAnsi="Times New Roman"/>
          <w:sz w:val="26"/>
          <w:szCs w:val="26"/>
        </w:rPr>
        <w:t xml:space="preserve"> Lei 4.320/64 – </w:t>
      </w:r>
      <w:r w:rsidR="00753DE0" w:rsidRPr="0011677D">
        <w:rPr>
          <w:rFonts w:ascii="Times New Roman" w:hAnsi="Times New Roman"/>
          <w:b/>
          <w:caps/>
          <w:sz w:val="26"/>
          <w:szCs w:val="26"/>
        </w:rPr>
        <w:t xml:space="preserve">Demonstrativo DA DESPESA POR ÓRGÃOS E FUNÇÕES. </w:t>
      </w:r>
      <w:r w:rsidR="00CD2231" w:rsidRPr="0011677D">
        <w:rPr>
          <w:rFonts w:ascii="Times New Roman" w:hAnsi="Times New Roman"/>
          <w:b/>
          <w:sz w:val="26"/>
          <w:szCs w:val="26"/>
          <w:highlight w:val="yellow"/>
        </w:rPr>
        <w:t>2º)</w:t>
      </w:r>
      <w:r w:rsidR="00CD2231" w:rsidRPr="0011677D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CD2231" w:rsidRPr="0011677D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Of. </w:t>
      </w:r>
      <w:proofErr w:type="spellStart"/>
      <w:r w:rsidR="00CD2231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Gab</w:t>
      </w:r>
      <w:proofErr w:type="spellEnd"/>
      <w:r w:rsidR="00CD2231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. Nº 219/2022</w:t>
      </w:r>
      <w:r w:rsidR="00CD2231" w:rsidRPr="0011677D">
        <w:rPr>
          <w:rFonts w:ascii="Times New Roman" w:hAnsi="Times New Roman"/>
          <w:b/>
          <w:sz w:val="26"/>
          <w:szCs w:val="26"/>
          <w:highlight w:val="yellow"/>
        </w:rPr>
        <w:t>,</w:t>
      </w:r>
      <w:r w:rsidR="00CD2231" w:rsidRPr="0011677D">
        <w:rPr>
          <w:rFonts w:ascii="Times New Roman" w:hAnsi="Times New Roman"/>
          <w:sz w:val="26"/>
          <w:szCs w:val="26"/>
        </w:rPr>
        <w:t xml:space="preserve"> de 06 de dezembro de 2022,</w:t>
      </w:r>
      <w:r w:rsidR="00CD2231" w:rsidRPr="0011677D">
        <w:rPr>
          <w:rFonts w:ascii="Times New Roman" w:hAnsi="Times New Roman"/>
          <w:color w:val="000000"/>
          <w:sz w:val="26"/>
          <w:szCs w:val="26"/>
        </w:rPr>
        <w:t xml:space="preserve"> encaminhando: </w:t>
      </w:r>
      <w:r w:rsidR="00CD2231" w:rsidRPr="0011677D">
        <w:rPr>
          <w:rFonts w:ascii="Times New Roman" w:hAnsi="Times New Roman"/>
          <w:b/>
          <w:color w:val="000000"/>
          <w:sz w:val="26"/>
          <w:szCs w:val="26"/>
          <w:highlight w:val="yellow"/>
        </w:rPr>
        <w:t>a) PROJETO DE LEI Nº 110</w:t>
      </w:r>
      <w:r w:rsidR="00CD2231" w:rsidRPr="0011677D">
        <w:rPr>
          <w:rFonts w:ascii="Times New Roman" w:hAnsi="Times New Roman"/>
          <w:bCs/>
          <w:sz w:val="26"/>
          <w:szCs w:val="26"/>
        </w:rPr>
        <w:t xml:space="preserve">, </w:t>
      </w:r>
      <w:r w:rsidR="00CD2231" w:rsidRPr="0011677D">
        <w:rPr>
          <w:rFonts w:ascii="Times New Roman" w:hAnsi="Times New Roman"/>
          <w:sz w:val="26"/>
          <w:szCs w:val="26"/>
        </w:rPr>
        <w:t xml:space="preserve">datado de 05 de dezembro de 2022, sob a ementa: </w:t>
      </w:r>
      <w:r w:rsidR="00CD2231" w:rsidRPr="0011677D">
        <w:rPr>
          <w:rFonts w:ascii="Times New Roman" w:hAnsi="Times New Roman"/>
          <w:b/>
          <w:caps/>
          <w:sz w:val="26"/>
          <w:szCs w:val="26"/>
        </w:rPr>
        <w:t xml:space="preserve">“AUTORIZA O PODER EXECUTIVO A CONTRATAR PESSOAL, EM CARÁTER EMERGENCIAL, PARA ATENDER NECESSIDADE TEMPORÁRIA DE EXCEPCIONAL INTERESSE PÚBLICO, E DÁ OUTRAS providências”; </w:t>
      </w:r>
      <w:r w:rsidR="00CD2231" w:rsidRPr="0011677D">
        <w:rPr>
          <w:rFonts w:ascii="Times New Roman" w:hAnsi="Times New Roman"/>
          <w:b/>
          <w:color w:val="000000"/>
          <w:sz w:val="26"/>
          <w:szCs w:val="26"/>
          <w:highlight w:val="yellow"/>
        </w:rPr>
        <w:t>b) PROJETO DE LEI Nº 111</w:t>
      </w:r>
      <w:r w:rsidR="00CD2231" w:rsidRPr="0011677D">
        <w:rPr>
          <w:rFonts w:ascii="Times New Roman" w:hAnsi="Times New Roman"/>
          <w:bCs/>
          <w:sz w:val="26"/>
          <w:szCs w:val="26"/>
        </w:rPr>
        <w:t xml:space="preserve">, </w:t>
      </w:r>
      <w:r w:rsidR="00CD2231" w:rsidRPr="0011677D">
        <w:rPr>
          <w:rFonts w:ascii="Times New Roman" w:hAnsi="Times New Roman"/>
          <w:sz w:val="26"/>
          <w:szCs w:val="26"/>
        </w:rPr>
        <w:t xml:space="preserve">datado de 05 de dezembro de 2022, sob a ementa: </w:t>
      </w:r>
      <w:r w:rsidR="00CD2231" w:rsidRPr="0011677D">
        <w:rPr>
          <w:rFonts w:ascii="Times New Roman" w:hAnsi="Times New Roman"/>
          <w:b/>
          <w:caps/>
          <w:sz w:val="26"/>
          <w:szCs w:val="26"/>
        </w:rPr>
        <w:t xml:space="preserve">“INSTITUI O CALENDÁRIO DE EVENTOS CULTURAIS E ESPORTIVOS PARA O ANO DE 2023, E dá outras </w:t>
      </w:r>
      <w:r w:rsidR="00CD2231" w:rsidRPr="0011677D">
        <w:rPr>
          <w:rFonts w:ascii="Times New Roman" w:hAnsi="Times New Roman"/>
          <w:b/>
          <w:caps/>
          <w:sz w:val="26"/>
          <w:szCs w:val="26"/>
        </w:rPr>
        <w:lastRenderedPageBreak/>
        <w:t xml:space="preserve">providências”. </w:t>
      </w:r>
      <w:r w:rsidR="00CD2231" w:rsidRPr="0011677D">
        <w:rPr>
          <w:rFonts w:ascii="Times New Roman" w:hAnsi="Times New Roman"/>
          <w:sz w:val="26"/>
          <w:szCs w:val="26"/>
        </w:rPr>
        <w:t xml:space="preserve">Vem acompanhados das respectivas mensagens justificativas, bem como, referente ao projeto de lei identificado como nº 110, acompanha cópia da </w:t>
      </w:r>
      <w:r w:rsidR="00CD2231" w:rsidRPr="0011677D">
        <w:rPr>
          <w:rFonts w:ascii="Times New Roman" w:hAnsi="Times New Roman"/>
          <w:i/>
          <w:sz w:val="26"/>
          <w:szCs w:val="26"/>
        </w:rPr>
        <w:t>Minuta</w:t>
      </w:r>
      <w:r w:rsidR="00CD2231" w:rsidRPr="0011677D">
        <w:rPr>
          <w:rFonts w:ascii="Times New Roman" w:hAnsi="Times New Roman"/>
          <w:sz w:val="26"/>
          <w:szCs w:val="26"/>
        </w:rPr>
        <w:t xml:space="preserve"> do Contrato Administrativo a ser firmado entre as partes, e, projeto de lei identificado como nº 111, acompanha ANEXO I contendo o Calendário de Eventos Culturais de Mato Leitão – 2023 e ainda o Calendário de Eventos Esportivos – 2023. </w:t>
      </w:r>
      <w:r w:rsidR="00536221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3</w:t>
      </w:r>
      <w:r w:rsidR="00E71E85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º) De p</w:t>
      </w:r>
      <w:r w:rsidR="00E71E85" w:rsidRPr="0011677D">
        <w:rPr>
          <w:rFonts w:ascii="Times New Roman" w:hAnsi="Times New Roman"/>
          <w:b/>
          <w:sz w:val="26"/>
          <w:szCs w:val="26"/>
          <w:highlight w:val="yellow"/>
        </w:rPr>
        <w:t>arte do Poder Legislativo</w:t>
      </w:r>
      <w:r w:rsidR="00E71E85" w:rsidRPr="0011677D">
        <w:rPr>
          <w:rFonts w:ascii="Times New Roman" w:hAnsi="Times New Roman"/>
          <w:sz w:val="26"/>
          <w:szCs w:val="26"/>
          <w:highlight w:val="yellow"/>
        </w:rPr>
        <w:t>,</w:t>
      </w:r>
      <w:r w:rsidR="00E71E85" w:rsidRPr="0011677D">
        <w:rPr>
          <w:rFonts w:ascii="Times New Roman" w:hAnsi="Times New Roman"/>
          <w:sz w:val="26"/>
          <w:szCs w:val="26"/>
        </w:rPr>
        <w:t xml:space="preserve"> foi apresentado: </w:t>
      </w:r>
      <w:r w:rsidR="00E71E85" w:rsidRPr="0011677D">
        <w:rPr>
          <w:rFonts w:ascii="Times New Roman" w:hAnsi="Times New Roman"/>
          <w:b/>
          <w:bCs/>
          <w:i/>
          <w:iCs/>
          <w:sz w:val="26"/>
          <w:szCs w:val="26"/>
          <w:highlight w:val="yellow"/>
        </w:rPr>
        <w:t xml:space="preserve">a) </w:t>
      </w:r>
      <w:r w:rsidR="00E71E85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P</w:t>
      </w:r>
      <w:r w:rsidR="00E0114D" w:rsidRPr="0011677D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rojeto de </w:t>
      </w:r>
      <w:proofErr w:type="gramStart"/>
      <w:r w:rsidR="00536221" w:rsidRPr="0011677D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Lei  </w:t>
      </w:r>
      <w:r w:rsidR="00E0114D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Nº</w:t>
      </w:r>
      <w:proofErr w:type="gramEnd"/>
      <w:r w:rsidR="00E0114D" w:rsidRPr="0011677D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 0</w:t>
      </w:r>
      <w:r w:rsidR="007F381F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09</w:t>
      </w:r>
      <w:r w:rsidR="00E0114D" w:rsidRPr="0011677D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/2022, </w:t>
      </w:r>
      <w:r w:rsidR="00E71E85" w:rsidRPr="0011677D">
        <w:rPr>
          <w:rFonts w:ascii="Times New Roman" w:hAnsi="Times New Roman"/>
          <w:sz w:val="26"/>
          <w:szCs w:val="26"/>
        </w:rPr>
        <w:t xml:space="preserve">datado de </w:t>
      </w:r>
      <w:r w:rsidR="007F381F" w:rsidRPr="0011677D">
        <w:rPr>
          <w:rFonts w:ascii="Times New Roman" w:hAnsi="Times New Roman"/>
          <w:sz w:val="26"/>
          <w:szCs w:val="26"/>
        </w:rPr>
        <w:t>05</w:t>
      </w:r>
      <w:r w:rsidR="00E71E85" w:rsidRPr="0011677D">
        <w:rPr>
          <w:rFonts w:ascii="Times New Roman" w:hAnsi="Times New Roman"/>
          <w:sz w:val="26"/>
          <w:szCs w:val="26"/>
        </w:rPr>
        <w:t xml:space="preserve"> de </w:t>
      </w:r>
      <w:r w:rsidR="007F381F" w:rsidRPr="0011677D">
        <w:rPr>
          <w:rFonts w:ascii="Times New Roman" w:hAnsi="Times New Roman"/>
          <w:sz w:val="26"/>
          <w:szCs w:val="26"/>
        </w:rPr>
        <w:t>dez</w:t>
      </w:r>
      <w:r w:rsidR="00E0114D" w:rsidRPr="0011677D">
        <w:rPr>
          <w:rFonts w:ascii="Times New Roman" w:hAnsi="Times New Roman"/>
          <w:sz w:val="26"/>
          <w:szCs w:val="26"/>
        </w:rPr>
        <w:t>embro</w:t>
      </w:r>
      <w:r w:rsidR="00E71E85" w:rsidRPr="0011677D">
        <w:rPr>
          <w:rFonts w:ascii="Times New Roman" w:hAnsi="Times New Roman"/>
          <w:sz w:val="26"/>
          <w:szCs w:val="26"/>
        </w:rPr>
        <w:t>, de autoria d</w:t>
      </w:r>
      <w:r w:rsidR="007F381F" w:rsidRPr="0011677D">
        <w:rPr>
          <w:rFonts w:ascii="Times New Roman" w:hAnsi="Times New Roman"/>
          <w:sz w:val="26"/>
          <w:szCs w:val="26"/>
        </w:rPr>
        <w:t xml:space="preserve">o Vereador Rony </w:t>
      </w:r>
      <w:proofErr w:type="spellStart"/>
      <w:r w:rsidR="007F381F" w:rsidRPr="0011677D">
        <w:rPr>
          <w:rFonts w:ascii="Times New Roman" w:hAnsi="Times New Roman"/>
          <w:sz w:val="26"/>
          <w:szCs w:val="26"/>
        </w:rPr>
        <w:t>Stöhr</w:t>
      </w:r>
      <w:proofErr w:type="spellEnd"/>
      <w:r w:rsidR="007F381F" w:rsidRPr="0011677D">
        <w:rPr>
          <w:rFonts w:ascii="Times New Roman" w:hAnsi="Times New Roman"/>
          <w:sz w:val="26"/>
          <w:szCs w:val="26"/>
        </w:rPr>
        <w:t xml:space="preserve">, sob a ementa: </w:t>
      </w:r>
      <w:r w:rsidR="007F381F" w:rsidRPr="0011677D">
        <w:rPr>
          <w:rFonts w:ascii="Times New Roman" w:hAnsi="Times New Roman"/>
          <w:b/>
          <w:i/>
          <w:sz w:val="26"/>
          <w:szCs w:val="26"/>
        </w:rPr>
        <w:t xml:space="preserve">Denomina o trecho que inicia logo após a ponte no final da Rua Leopoldo Aloisio </w:t>
      </w:r>
      <w:proofErr w:type="spellStart"/>
      <w:r w:rsidR="007F381F" w:rsidRPr="0011677D">
        <w:rPr>
          <w:rFonts w:ascii="Times New Roman" w:hAnsi="Times New Roman"/>
          <w:b/>
          <w:i/>
          <w:sz w:val="26"/>
          <w:szCs w:val="26"/>
        </w:rPr>
        <w:t>Hinterholz</w:t>
      </w:r>
      <w:proofErr w:type="spellEnd"/>
      <w:r w:rsidR="007F381F" w:rsidRPr="0011677D">
        <w:rPr>
          <w:rFonts w:ascii="Times New Roman" w:hAnsi="Times New Roman"/>
          <w:b/>
          <w:i/>
          <w:sz w:val="26"/>
          <w:szCs w:val="26"/>
        </w:rPr>
        <w:t xml:space="preserve">, partindo dali até o final do acesso onde inicia o perímetro urbano na Vila Santo Antônio, neste -&gt; </w:t>
      </w:r>
      <w:r w:rsidR="007F381F" w:rsidRPr="0011677D">
        <w:rPr>
          <w:rFonts w:ascii="Times New Roman" w:hAnsi="Times New Roman"/>
          <w:i/>
          <w:sz w:val="26"/>
          <w:szCs w:val="26"/>
        </w:rPr>
        <w:t>“</w:t>
      </w:r>
      <w:r w:rsidR="007F381F" w:rsidRPr="0011677D">
        <w:rPr>
          <w:rFonts w:ascii="Times New Roman" w:hAnsi="Times New Roman"/>
          <w:b/>
          <w:i/>
          <w:sz w:val="26"/>
          <w:szCs w:val="26"/>
        </w:rPr>
        <w:t xml:space="preserve">Acesso Rodolpho </w:t>
      </w:r>
      <w:proofErr w:type="spellStart"/>
      <w:r w:rsidR="007F381F" w:rsidRPr="0011677D">
        <w:rPr>
          <w:rFonts w:ascii="Times New Roman" w:hAnsi="Times New Roman"/>
          <w:b/>
          <w:i/>
          <w:sz w:val="26"/>
          <w:szCs w:val="26"/>
        </w:rPr>
        <w:t>Stöhr</w:t>
      </w:r>
      <w:proofErr w:type="spellEnd"/>
      <w:r w:rsidR="007F381F" w:rsidRPr="0011677D">
        <w:rPr>
          <w:rFonts w:ascii="Times New Roman" w:hAnsi="Times New Roman"/>
          <w:b/>
          <w:i/>
          <w:sz w:val="26"/>
          <w:szCs w:val="26"/>
        </w:rPr>
        <w:t>”.</w:t>
      </w:r>
      <w:r w:rsidR="007F381F" w:rsidRPr="001167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381F" w:rsidRPr="0011677D">
        <w:rPr>
          <w:rFonts w:ascii="Times New Roman" w:hAnsi="Times New Roman"/>
          <w:sz w:val="26"/>
          <w:szCs w:val="26"/>
        </w:rPr>
        <w:t xml:space="preserve">Vem acompanhado de Mensagem Justificativa; do Termo de Consentimento; de um Abaixo-Assinado contendo 88 assinaturas de moradores residentes e domiciliados no referido trecho e que </w:t>
      </w:r>
      <w:proofErr w:type="spellStart"/>
      <w:r w:rsidR="007F381F" w:rsidRPr="0011677D">
        <w:rPr>
          <w:rFonts w:ascii="Times New Roman" w:hAnsi="Times New Roman"/>
          <w:sz w:val="26"/>
          <w:szCs w:val="26"/>
        </w:rPr>
        <w:t>apóiam</w:t>
      </w:r>
      <w:proofErr w:type="spellEnd"/>
      <w:r w:rsidR="007F381F" w:rsidRPr="0011677D">
        <w:rPr>
          <w:rFonts w:ascii="Times New Roman" w:hAnsi="Times New Roman"/>
          <w:sz w:val="26"/>
          <w:szCs w:val="26"/>
        </w:rPr>
        <w:t xml:space="preserve"> a iniciativa do Vereador; do Mapa de localização extraído do Google </w:t>
      </w:r>
      <w:proofErr w:type="spellStart"/>
      <w:r w:rsidR="007F381F" w:rsidRPr="0011677D">
        <w:rPr>
          <w:rFonts w:ascii="Times New Roman" w:hAnsi="Times New Roman"/>
          <w:sz w:val="26"/>
          <w:szCs w:val="26"/>
        </w:rPr>
        <w:t>Maps</w:t>
      </w:r>
      <w:proofErr w:type="spellEnd"/>
      <w:r w:rsidR="007F381F" w:rsidRPr="0011677D">
        <w:rPr>
          <w:rFonts w:ascii="Times New Roman" w:hAnsi="Times New Roman"/>
          <w:sz w:val="26"/>
          <w:szCs w:val="26"/>
        </w:rPr>
        <w:t xml:space="preserve"> e fotos dos homenageados. 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>Q</w:t>
      </w:r>
      <w:r w:rsidR="00E71E85" w:rsidRPr="0011677D">
        <w:rPr>
          <w:rFonts w:ascii="Times New Roman" w:hAnsi="Times New Roman"/>
          <w:b/>
          <w:sz w:val="26"/>
          <w:szCs w:val="26"/>
          <w:u w:val="single"/>
        </w:rPr>
        <w:t xml:space="preserve">uanto as correspondências recebidas no decorrer da </w:t>
      </w:r>
      <w:proofErr w:type="gramStart"/>
      <w:r w:rsidR="00E71E85" w:rsidRPr="0011677D">
        <w:rPr>
          <w:rFonts w:ascii="Times New Roman" w:hAnsi="Times New Roman"/>
          <w:b/>
          <w:sz w:val="26"/>
          <w:szCs w:val="26"/>
          <w:u w:val="single"/>
        </w:rPr>
        <w:t>semana</w:t>
      </w:r>
      <w:r w:rsidR="001D6D59" w:rsidRPr="0011677D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7F381F" w:rsidRPr="0011677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E71E85" w:rsidRPr="0011677D">
        <w:rPr>
          <w:rFonts w:ascii="Times New Roman" w:hAnsi="Times New Roman"/>
          <w:sz w:val="26"/>
          <w:szCs w:val="26"/>
        </w:rPr>
        <w:t>permanecerão</w:t>
      </w:r>
      <w:proofErr w:type="gramEnd"/>
      <w:r w:rsidR="00E71E85" w:rsidRPr="0011677D">
        <w:rPr>
          <w:rFonts w:ascii="Times New Roman" w:hAnsi="Times New Roman"/>
          <w:sz w:val="26"/>
          <w:szCs w:val="26"/>
        </w:rPr>
        <w:t xml:space="preserve"> à disposição, nos arquivos desta Casa.</w:t>
      </w:r>
      <w:r w:rsidR="002810C1" w:rsidRPr="0011677D">
        <w:rPr>
          <w:rFonts w:ascii="Times New Roman" w:hAnsi="Times New Roman"/>
          <w:sz w:val="26"/>
          <w:szCs w:val="26"/>
        </w:rPr>
        <w:t xml:space="preserve"> </w:t>
      </w:r>
      <w:r w:rsidR="00E71E85" w:rsidRPr="0011677D">
        <w:rPr>
          <w:rFonts w:ascii="Times New Roman" w:hAnsi="Times New Roman"/>
          <w:sz w:val="26"/>
          <w:szCs w:val="26"/>
        </w:rPr>
        <w:t xml:space="preserve">Dando continuidade, adentrou-se no espaço destinado ao </w:t>
      </w:r>
      <w:r w:rsidR="00E71E85" w:rsidRPr="0011677D">
        <w:rPr>
          <w:rFonts w:ascii="Times New Roman" w:hAnsi="Times New Roman"/>
          <w:b/>
          <w:sz w:val="26"/>
          <w:szCs w:val="26"/>
          <w:shd w:val="clear" w:color="auto" w:fill="FFFF00"/>
        </w:rPr>
        <w:t>PERÍODO DAS COMUNICAÇÕES.</w:t>
      </w:r>
      <w:r w:rsidR="00E71E85" w:rsidRPr="0011677D">
        <w:rPr>
          <w:rFonts w:ascii="Times New Roman" w:hAnsi="Times New Roman"/>
          <w:sz w:val="26"/>
          <w:szCs w:val="26"/>
        </w:rPr>
        <w:t xml:space="preserve"> </w:t>
      </w:r>
      <w:r w:rsidR="00EB55C2" w:rsidRPr="0011677D">
        <w:rPr>
          <w:rFonts w:ascii="Times New Roman" w:hAnsi="Times New Roman"/>
          <w:sz w:val="26"/>
          <w:szCs w:val="26"/>
        </w:rPr>
        <w:t xml:space="preserve">Neste espaço regimental, o senhor Presidente </w:t>
      </w:r>
      <w:r w:rsidR="00EB55C2" w:rsidRPr="0011677D">
        <w:rPr>
          <w:rFonts w:ascii="Times New Roman" w:hAnsi="Times New Roman"/>
          <w:bCs/>
          <w:iCs/>
          <w:sz w:val="26"/>
          <w:szCs w:val="26"/>
        </w:rPr>
        <w:t xml:space="preserve">concedeu o uso da palavra, ao primeiro sorteado, Vereador </w:t>
      </w:r>
      <w:r w:rsidR="00EB55C2" w:rsidRPr="0011677D">
        <w:rPr>
          <w:rFonts w:ascii="Times New Roman" w:hAnsi="Times New Roman"/>
          <w:b/>
          <w:color w:val="000000"/>
          <w:sz w:val="26"/>
          <w:szCs w:val="26"/>
          <w:highlight w:val="yellow"/>
        </w:rPr>
        <w:t>RONY STÖHR</w:t>
      </w:r>
      <w:r w:rsidR="00EB55C2" w:rsidRPr="0011677D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EB55C2" w:rsidRPr="0011677D">
        <w:rPr>
          <w:rFonts w:ascii="Times New Roman" w:hAnsi="Times New Roman"/>
          <w:color w:val="000000"/>
          <w:sz w:val="26"/>
          <w:szCs w:val="26"/>
        </w:rPr>
        <w:t>Na oportunidade</w:t>
      </w:r>
      <w:r w:rsidR="000568A4" w:rsidRPr="0011677D">
        <w:rPr>
          <w:rFonts w:ascii="Times New Roman" w:hAnsi="Times New Roman"/>
          <w:color w:val="000000"/>
          <w:sz w:val="26"/>
          <w:szCs w:val="26"/>
        </w:rPr>
        <w:t xml:space="preserve">, inicialmente </w:t>
      </w:r>
      <w:r w:rsidR="00EB55C2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saudou a todos, de forma especial, aos internautas que nos assistem. </w:t>
      </w:r>
      <w:r w:rsidR="00AF0742" w:rsidRPr="0011677D">
        <w:rPr>
          <w:rFonts w:ascii="Times New Roman" w:hAnsi="Times New Roman"/>
          <w:bCs/>
          <w:color w:val="000000"/>
          <w:sz w:val="26"/>
          <w:szCs w:val="26"/>
        </w:rPr>
        <w:t>Como já foi apresentado no Expediente e lida a mensagem justificativa pela colega 1ª Secretária da Mesa, quero fazer um pequeno comentário a respeito do projeto que encaminhei essa noite ao Poder Legislativo desse Município</w:t>
      </w:r>
      <w:r w:rsidR="000121AD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, no sentido de denominar a rua em direção à Santo Antônio depois da Rua Leopoldo Aloisio </w:t>
      </w:r>
      <w:proofErr w:type="spellStart"/>
      <w:r w:rsidR="000121AD" w:rsidRPr="0011677D">
        <w:rPr>
          <w:rFonts w:ascii="Times New Roman" w:hAnsi="Times New Roman"/>
          <w:bCs/>
          <w:color w:val="000000"/>
          <w:sz w:val="26"/>
          <w:szCs w:val="26"/>
        </w:rPr>
        <w:t>Hinterholz</w:t>
      </w:r>
      <w:proofErr w:type="spellEnd"/>
      <w:r w:rsidR="000121AD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, que fica logo depois da ponte. Muitos colegas talvez nem sabem que depois da ponte foi acrescentado 150 metros na Rua Leopoldo Aloisio </w:t>
      </w:r>
      <w:proofErr w:type="spellStart"/>
      <w:r w:rsidR="000121AD" w:rsidRPr="0011677D">
        <w:rPr>
          <w:rFonts w:ascii="Times New Roman" w:hAnsi="Times New Roman"/>
          <w:bCs/>
          <w:color w:val="000000"/>
          <w:sz w:val="26"/>
          <w:szCs w:val="26"/>
        </w:rPr>
        <w:t>Hinterholz</w:t>
      </w:r>
      <w:proofErr w:type="spellEnd"/>
      <w:r w:rsidR="003C2250" w:rsidRPr="0011677D">
        <w:rPr>
          <w:rFonts w:ascii="Times New Roman" w:hAnsi="Times New Roman"/>
          <w:bCs/>
          <w:color w:val="000000"/>
          <w:sz w:val="26"/>
          <w:szCs w:val="26"/>
        </w:rPr>
        <w:t>; se não me falha a memória foi em 2012 esse projeto de lei que foi acrescentado 150 metros nesse sentido</w:t>
      </w:r>
      <w:r w:rsidR="00AF0742" w:rsidRPr="0011677D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3C2250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 Estou encaminhando essa proposta para denominar essa rua com nome do meu avô, que era morador daquele trajeto; a extensão de área daquele trajeto também a maior parte é da família do Rodolpho e acho bem justo esse nome. Outra razão também, porque moradores me relataram um tempo atrás, que Rodolpho era uma espécie dum secretário de obras porque os próprios moradores faziam estradas e naquele trajeto os moradores daquela época ali mesmos faziam essas estradas, abriam essas estradas e o Rodolpho era um “detonador de pedras” também, me informaram isso de que ele fazia essa parte também, era entendido nisso; explodiam com pólvora as pedras e rochas daí faziam estradas. Outros moradores também me colocaram que ele ajudou a construir aquela barragem que se usou água pro moinho que na época era pertencente à família “</w:t>
      </w:r>
      <w:proofErr w:type="spellStart"/>
      <w:r w:rsidR="003C2250" w:rsidRPr="0011677D">
        <w:rPr>
          <w:rFonts w:ascii="Times New Roman" w:hAnsi="Times New Roman"/>
          <w:bCs/>
          <w:color w:val="000000"/>
          <w:sz w:val="26"/>
          <w:szCs w:val="26"/>
        </w:rPr>
        <w:t>Scheibler</w:t>
      </w:r>
      <w:proofErr w:type="spellEnd"/>
      <w:r w:rsidR="003C2250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” e ele foi um que ajudou a fazer a construção dessa barragem </w:t>
      </w:r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nessa ponte da Rua Leopoldo Aloisio </w:t>
      </w:r>
      <w:proofErr w:type="spellStart"/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t>Hinterholz</w:t>
      </w:r>
      <w:proofErr w:type="spellEnd"/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, a primeira ponte em direção a esse trajeto. Ele também era um construtor que na época ele ajudou </w:t>
      </w:r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a fazer aquela estrada e alguém me disse que ele ajudou a fazer aquela primeira ponte que depois foi destruída e foi alargada. Ele também construía travessias </w:t>
      </w:r>
      <w:proofErr w:type="spellStart"/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t>pras</w:t>
      </w:r>
      <w:proofErr w:type="spellEnd"/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 estradas com pedras; colocava pedras pra não alagar, senão ia virar banhado e ele colocava pedras pra fazer as estradas e naquela época então, os próprios moradores faziam esses trajetos de estrada mesmos onde usavam carroça, cavalos. Ele também fabricava os próprios implementos agrícolas que eles usavam na época; eles mesmos construíam, assim como os utensílios domésticos que eram usados dentro da própria cozinha; eles mesmos esculpiam e faziam isso, então eu acho bem justo esse nome para essa rua de </w:t>
      </w:r>
      <w:r w:rsidR="00471CD4" w:rsidRPr="0011677D">
        <w:rPr>
          <w:rFonts w:ascii="Times New Roman" w:hAnsi="Times New Roman"/>
          <w:bCs/>
          <w:color w:val="000000"/>
          <w:sz w:val="26"/>
          <w:szCs w:val="26"/>
        </w:rPr>
        <w:t>“</w:t>
      </w:r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Rodolpho </w:t>
      </w:r>
      <w:proofErr w:type="spellStart"/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t>Stöhr</w:t>
      </w:r>
      <w:proofErr w:type="spellEnd"/>
      <w:r w:rsidR="00471CD4" w:rsidRPr="0011677D">
        <w:rPr>
          <w:rFonts w:ascii="Times New Roman" w:hAnsi="Times New Roman"/>
          <w:bCs/>
          <w:color w:val="000000"/>
          <w:sz w:val="26"/>
          <w:szCs w:val="26"/>
        </w:rPr>
        <w:t>”</w:t>
      </w:r>
      <w:r w:rsidR="00FF76B1" w:rsidRPr="0011677D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471CD4" w:rsidRPr="0011677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EB55C2" w:rsidRPr="0011677D">
        <w:rPr>
          <w:rFonts w:ascii="Times New Roman" w:hAnsi="Times New Roman"/>
          <w:iCs/>
          <w:sz w:val="26"/>
          <w:szCs w:val="26"/>
        </w:rPr>
        <w:t>Não</w:t>
      </w:r>
      <w:r w:rsidR="00EB55C2" w:rsidRPr="0011677D">
        <w:rPr>
          <w:rFonts w:ascii="Times New Roman" w:hAnsi="Times New Roman"/>
          <w:color w:val="000000"/>
          <w:sz w:val="26"/>
          <w:szCs w:val="26"/>
        </w:rPr>
        <w:t xml:space="preserve"> havendo mais nenhum vereador inscrito, o senhor Presidente decl</w:t>
      </w:r>
      <w:r w:rsidR="00EB55C2" w:rsidRPr="0011677D">
        <w:rPr>
          <w:rFonts w:ascii="Times New Roman" w:hAnsi="Times New Roman"/>
          <w:sz w:val="26"/>
          <w:szCs w:val="26"/>
        </w:rPr>
        <w:t xml:space="preserve">arou encerrado este espaço, passando, de imediato ao período da </w:t>
      </w:r>
      <w:r w:rsidR="00E71E85" w:rsidRPr="0011677D">
        <w:rPr>
          <w:rFonts w:ascii="Times New Roman" w:hAnsi="Times New Roman"/>
          <w:b/>
          <w:bCs/>
          <w:sz w:val="26"/>
          <w:szCs w:val="26"/>
          <w:shd w:val="clear" w:color="auto" w:fill="FFFF00"/>
        </w:rPr>
        <w:t xml:space="preserve">ORDEM DO DIA. </w:t>
      </w:r>
      <w:r w:rsidR="00E71E85" w:rsidRPr="0011677D">
        <w:rPr>
          <w:rFonts w:ascii="Times New Roman" w:hAnsi="Times New Roman"/>
          <w:sz w:val="26"/>
          <w:szCs w:val="26"/>
        </w:rPr>
        <w:t xml:space="preserve">Neste espaço regimental, solicitou a Vereadora 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 xml:space="preserve">Marcela </w:t>
      </w:r>
      <w:proofErr w:type="spellStart"/>
      <w:r w:rsidR="00E71E85" w:rsidRPr="0011677D">
        <w:rPr>
          <w:rFonts w:ascii="Times New Roman" w:hAnsi="Times New Roman"/>
          <w:b/>
          <w:bCs/>
          <w:sz w:val="26"/>
          <w:szCs w:val="26"/>
        </w:rPr>
        <w:t>Machry</w:t>
      </w:r>
      <w:proofErr w:type="spellEnd"/>
      <w:r w:rsidR="00E71E85" w:rsidRPr="0011677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71E85" w:rsidRPr="0011677D">
        <w:rPr>
          <w:rFonts w:ascii="Times New Roman" w:hAnsi="Times New Roman"/>
          <w:b/>
          <w:bCs/>
          <w:sz w:val="26"/>
          <w:szCs w:val="26"/>
        </w:rPr>
        <w:t>Eggers</w:t>
      </w:r>
      <w:proofErr w:type="spellEnd"/>
      <w:r w:rsidR="00E71E85" w:rsidRPr="0011677D">
        <w:rPr>
          <w:rFonts w:ascii="Times New Roman" w:hAnsi="Times New Roman"/>
          <w:b/>
          <w:bCs/>
          <w:sz w:val="26"/>
          <w:szCs w:val="26"/>
        </w:rPr>
        <w:t>,</w:t>
      </w:r>
      <w:r w:rsidR="00E71E85" w:rsidRPr="0011677D">
        <w:rPr>
          <w:rFonts w:ascii="Times New Roman" w:hAnsi="Times New Roman"/>
          <w:sz w:val="26"/>
          <w:szCs w:val="26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inicialmente, </w:t>
      </w:r>
      <w:r w:rsidR="00AB11F9" w:rsidRPr="0011677D">
        <w:rPr>
          <w:rFonts w:ascii="Times New Roman" w:hAnsi="Times New Roman"/>
          <w:sz w:val="26"/>
          <w:szCs w:val="26"/>
        </w:rPr>
        <w:t xml:space="preserve">o senhor Presidente comunicou que o </w:t>
      </w:r>
      <w:r w:rsidR="00AB11F9" w:rsidRPr="0011677D">
        <w:rPr>
          <w:rFonts w:ascii="Times New Roman" w:hAnsi="Times New Roman"/>
          <w:b/>
          <w:sz w:val="26"/>
          <w:szCs w:val="26"/>
        </w:rPr>
        <w:t>PROJETO DE LEI Nº. 109,</w:t>
      </w:r>
      <w:r w:rsidR="00AB11F9" w:rsidRPr="0011677D">
        <w:rPr>
          <w:rFonts w:ascii="Times New Roman" w:hAnsi="Times New Roman"/>
          <w:sz w:val="26"/>
          <w:szCs w:val="26"/>
        </w:rPr>
        <w:t xml:space="preserve"> datado </w:t>
      </w:r>
      <w:proofErr w:type="gramStart"/>
      <w:r w:rsidR="00AB11F9" w:rsidRPr="0011677D">
        <w:rPr>
          <w:rFonts w:ascii="Times New Roman" w:hAnsi="Times New Roman"/>
          <w:sz w:val="26"/>
          <w:szCs w:val="26"/>
        </w:rPr>
        <w:t>de  30</w:t>
      </w:r>
      <w:proofErr w:type="gramEnd"/>
      <w:r w:rsidR="00AB11F9" w:rsidRPr="0011677D">
        <w:rPr>
          <w:rFonts w:ascii="Times New Roman" w:hAnsi="Times New Roman"/>
          <w:sz w:val="26"/>
          <w:szCs w:val="26"/>
        </w:rPr>
        <w:t xml:space="preserve"> de novembro de 2022, que: </w:t>
      </w:r>
      <w:r w:rsidR="00AB11F9" w:rsidRPr="0011677D">
        <w:rPr>
          <w:rFonts w:ascii="Times New Roman" w:hAnsi="Times New Roman"/>
          <w:b/>
          <w:sz w:val="26"/>
          <w:szCs w:val="26"/>
        </w:rPr>
        <w:t xml:space="preserve">“ESTIMA A RECEITA E FIXA A DESPESA DO MUNICÍPIO DE MATO LEITÃO PARA O EXERCÍCIO FINANCEIRO DE 2023, </w:t>
      </w:r>
      <w:r w:rsidR="00AB11F9" w:rsidRPr="0011677D">
        <w:rPr>
          <w:rFonts w:ascii="Times New Roman" w:hAnsi="Times New Roman"/>
          <w:sz w:val="26"/>
          <w:szCs w:val="26"/>
        </w:rPr>
        <w:t xml:space="preserve">encaminhado através do </w:t>
      </w:r>
      <w:r w:rsidR="00AB11F9" w:rsidRPr="0011677D">
        <w:rPr>
          <w:rFonts w:ascii="Times New Roman" w:hAnsi="Times New Roman"/>
          <w:b/>
          <w:i/>
          <w:sz w:val="26"/>
          <w:szCs w:val="26"/>
        </w:rPr>
        <w:t>Of. Nº 217/2022-GAB,</w:t>
      </w:r>
      <w:r w:rsidR="00AB11F9" w:rsidRPr="0011677D">
        <w:rPr>
          <w:rFonts w:ascii="Times New Roman" w:hAnsi="Times New Roman"/>
          <w:sz w:val="26"/>
          <w:szCs w:val="26"/>
        </w:rPr>
        <w:t xml:space="preserve"> de 30 de novembro, será baixado para estudos, na forma regimental. Prosseguindo, </w:t>
      </w:r>
      <w:r w:rsidR="00E71E85" w:rsidRPr="0011677D">
        <w:rPr>
          <w:rFonts w:ascii="Times New Roman" w:hAnsi="Times New Roman"/>
          <w:sz w:val="26"/>
          <w:szCs w:val="26"/>
        </w:rPr>
        <w:t xml:space="preserve">foi apresentado e colocado em discussão, o 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 xml:space="preserve">PARECER TÉCNICO </w:t>
      </w:r>
      <w:r w:rsidR="00AB11F9" w:rsidRPr="0011677D">
        <w:rPr>
          <w:rFonts w:ascii="Times New Roman" w:hAnsi="Times New Roman"/>
          <w:bCs/>
          <w:sz w:val="26"/>
          <w:szCs w:val="26"/>
        </w:rPr>
        <w:t xml:space="preserve">das Comissões Permanentes de </w:t>
      </w:r>
      <w:r w:rsidR="00AB11F9" w:rsidRPr="0011677D">
        <w:rPr>
          <w:rFonts w:ascii="Times New Roman" w:hAnsi="Times New Roman"/>
          <w:b/>
          <w:i/>
          <w:iCs/>
          <w:sz w:val="26"/>
          <w:szCs w:val="26"/>
        </w:rPr>
        <w:t xml:space="preserve">Legislação, Justiça e Redação Final </w:t>
      </w:r>
      <w:r w:rsidR="00AB11F9" w:rsidRPr="0011677D">
        <w:rPr>
          <w:rFonts w:ascii="Times New Roman" w:hAnsi="Times New Roman"/>
          <w:sz w:val="26"/>
          <w:szCs w:val="26"/>
        </w:rPr>
        <w:t xml:space="preserve">e de </w:t>
      </w:r>
      <w:r w:rsidR="00AB11F9" w:rsidRPr="0011677D">
        <w:rPr>
          <w:rFonts w:ascii="Times New Roman" w:hAnsi="Times New Roman"/>
          <w:b/>
          <w:i/>
          <w:sz w:val="26"/>
          <w:szCs w:val="26"/>
        </w:rPr>
        <w:t xml:space="preserve">Educação, Saúde e Bem-Estar Social </w:t>
      </w:r>
      <w:r w:rsidR="00AB11F9" w:rsidRPr="0011677D">
        <w:rPr>
          <w:rFonts w:ascii="Times New Roman" w:hAnsi="Times New Roman"/>
          <w:sz w:val="26"/>
          <w:szCs w:val="26"/>
        </w:rPr>
        <w:t xml:space="preserve">com relação ao </w:t>
      </w:r>
      <w:r w:rsidR="00AB11F9" w:rsidRPr="0011677D">
        <w:rPr>
          <w:rFonts w:ascii="Times New Roman" w:hAnsi="Times New Roman"/>
          <w:b/>
          <w:bCs/>
          <w:sz w:val="26"/>
          <w:szCs w:val="26"/>
        </w:rPr>
        <w:t xml:space="preserve">Projeto de Lei </w:t>
      </w:r>
      <w:r w:rsidR="00AB11F9" w:rsidRPr="0011677D">
        <w:rPr>
          <w:rFonts w:ascii="Times New Roman" w:hAnsi="Times New Roman"/>
          <w:bCs/>
          <w:sz w:val="26"/>
          <w:szCs w:val="26"/>
        </w:rPr>
        <w:t>identificado como</w:t>
      </w:r>
      <w:r w:rsidR="00AB11F9" w:rsidRPr="0011677D">
        <w:rPr>
          <w:rFonts w:ascii="Times New Roman" w:hAnsi="Times New Roman"/>
          <w:b/>
          <w:bCs/>
          <w:sz w:val="26"/>
          <w:szCs w:val="26"/>
        </w:rPr>
        <w:t xml:space="preserve"> Nº 110/2022. </w:t>
      </w:r>
      <w:r w:rsidR="00AB11F9" w:rsidRPr="0011677D">
        <w:rPr>
          <w:rFonts w:ascii="Times New Roman" w:hAnsi="Times New Roman"/>
          <w:sz w:val="26"/>
          <w:szCs w:val="26"/>
        </w:rPr>
        <w:t xml:space="preserve">Submetido à votação o referido </w:t>
      </w:r>
      <w:r w:rsidR="00AB11F9" w:rsidRPr="0011677D">
        <w:rPr>
          <w:rFonts w:ascii="Times New Roman" w:hAnsi="Times New Roman"/>
          <w:b/>
          <w:sz w:val="26"/>
          <w:szCs w:val="26"/>
        </w:rPr>
        <w:t>PARECER</w:t>
      </w:r>
      <w:r w:rsidR="00AB11F9" w:rsidRPr="0011677D">
        <w:rPr>
          <w:rFonts w:ascii="Times New Roman" w:hAnsi="Times New Roman"/>
          <w:sz w:val="26"/>
          <w:szCs w:val="26"/>
        </w:rPr>
        <w:t xml:space="preserve"> foi aprovado por unanimidade. Dando continuidade, foi colocado em discussão o </w:t>
      </w:r>
      <w:r w:rsidR="00AB11F9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Projeto de Lei Nº 110/2022,</w:t>
      </w:r>
      <w:r w:rsidR="00AB11F9" w:rsidRPr="0011677D">
        <w:rPr>
          <w:rFonts w:ascii="Times New Roman" w:hAnsi="Times New Roman"/>
          <w:sz w:val="26"/>
          <w:szCs w:val="26"/>
        </w:rPr>
        <w:t xml:space="preserve"> epigrafado no item </w:t>
      </w:r>
      <w:r w:rsidR="00AB11F9" w:rsidRPr="0011677D">
        <w:rPr>
          <w:rFonts w:ascii="Times New Roman" w:hAnsi="Times New Roman"/>
          <w:b/>
          <w:bCs/>
          <w:sz w:val="26"/>
          <w:szCs w:val="26"/>
        </w:rPr>
        <w:t>“2º.a”</w:t>
      </w:r>
      <w:r w:rsidR="00AB11F9" w:rsidRPr="0011677D">
        <w:rPr>
          <w:rFonts w:ascii="Times New Roman" w:hAnsi="Times New Roman"/>
          <w:sz w:val="26"/>
          <w:szCs w:val="26"/>
        </w:rPr>
        <w:t xml:space="preserve"> no Expediente desta sessão. Na oportunidade, não houve nenhuma manifestação. </w:t>
      </w:r>
      <w:r w:rsidR="00AB11F9" w:rsidRPr="0011677D">
        <w:rPr>
          <w:rFonts w:ascii="Times New Roman" w:hAnsi="Times New Roman"/>
          <w:b/>
          <w:bCs/>
          <w:sz w:val="26"/>
          <w:szCs w:val="26"/>
        </w:rPr>
        <w:t>Votação:</w:t>
      </w:r>
      <w:r w:rsidR="00AB11F9" w:rsidRPr="0011677D">
        <w:rPr>
          <w:rFonts w:ascii="Times New Roman" w:hAnsi="Times New Roman"/>
          <w:sz w:val="26"/>
          <w:szCs w:val="26"/>
        </w:rPr>
        <w:t xml:space="preserve"> Aprovado por unanimidade. Dando continuidade, foi apresentado e colocado em discussão, o </w:t>
      </w:r>
      <w:r w:rsidR="00AB11F9" w:rsidRPr="0011677D">
        <w:rPr>
          <w:rFonts w:ascii="Times New Roman" w:hAnsi="Times New Roman"/>
          <w:b/>
          <w:bCs/>
          <w:sz w:val="26"/>
          <w:szCs w:val="26"/>
        </w:rPr>
        <w:t xml:space="preserve">PARECER TÉCNICO </w:t>
      </w:r>
      <w:r w:rsidR="00E71E85" w:rsidRPr="0011677D">
        <w:rPr>
          <w:rFonts w:ascii="Times New Roman" w:hAnsi="Times New Roman"/>
          <w:bCs/>
          <w:sz w:val="26"/>
          <w:szCs w:val="26"/>
        </w:rPr>
        <w:t>da Comiss</w:t>
      </w:r>
      <w:r w:rsidR="00AB11F9" w:rsidRPr="0011677D">
        <w:rPr>
          <w:rFonts w:ascii="Times New Roman" w:hAnsi="Times New Roman"/>
          <w:bCs/>
          <w:sz w:val="26"/>
          <w:szCs w:val="26"/>
        </w:rPr>
        <w:t xml:space="preserve">ão </w:t>
      </w:r>
      <w:r w:rsidR="00E71E85" w:rsidRPr="0011677D">
        <w:rPr>
          <w:rFonts w:ascii="Times New Roman" w:hAnsi="Times New Roman"/>
          <w:bCs/>
          <w:sz w:val="26"/>
          <w:szCs w:val="26"/>
        </w:rPr>
        <w:t xml:space="preserve">Permanente de </w:t>
      </w:r>
      <w:r w:rsidR="00E71E85" w:rsidRPr="0011677D">
        <w:rPr>
          <w:rFonts w:ascii="Times New Roman" w:hAnsi="Times New Roman"/>
          <w:b/>
          <w:i/>
          <w:iCs/>
          <w:sz w:val="26"/>
          <w:szCs w:val="26"/>
        </w:rPr>
        <w:t>Legislação, Justiça e Redação Final</w:t>
      </w:r>
      <w:r w:rsidR="00AB11F9" w:rsidRPr="0011677D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2810C1" w:rsidRPr="0011677D">
        <w:rPr>
          <w:rFonts w:ascii="Times New Roman" w:hAnsi="Times New Roman"/>
          <w:sz w:val="26"/>
          <w:szCs w:val="26"/>
        </w:rPr>
        <w:t>co</w:t>
      </w:r>
      <w:r w:rsidR="00E71E85" w:rsidRPr="0011677D">
        <w:rPr>
          <w:rFonts w:ascii="Times New Roman" w:hAnsi="Times New Roman"/>
          <w:sz w:val="26"/>
          <w:szCs w:val="26"/>
        </w:rPr>
        <w:t xml:space="preserve">m relação ao 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 xml:space="preserve">Projeto de Lei </w:t>
      </w:r>
      <w:r w:rsidR="00E71E85" w:rsidRPr="0011677D">
        <w:rPr>
          <w:rFonts w:ascii="Times New Roman" w:hAnsi="Times New Roman"/>
          <w:bCs/>
          <w:sz w:val="26"/>
          <w:szCs w:val="26"/>
        </w:rPr>
        <w:t>identificado como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 xml:space="preserve"> Nº </w:t>
      </w:r>
      <w:r w:rsidR="002810C1" w:rsidRPr="0011677D">
        <w:rPr>
          <w:rFonts w:ascii="Times New Roman" w:hAnsi="Times New Roman"/>
          <w:b/>
          <w:bCs/>
          <w:sz w:val="26"/>
          <w:szCs w:val="26"/>
        </w:rPr>
        <w:t>1</w:t>
      </w:r>
      <w:r w:rsidR="00AB11F9" w:rsidRPr="0011677D">
        <w:rPr>
          <w:rFonts w:ascii="Times New Roman" w:hAnsi="Times New Roman"/>
          <w:b/>
          <w:bCs/>
          <w:sz w:val="26"/>
          <w:szCs w:val="26"/>
        </w:rPr>
        <w:t>11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 xml:space="preserve">/2022. </w:t>
      </w:r>
      <w:r w:rsidR="00E71E85" w:rsidRPr="0011677D">
        <w:rPr>
          <w:rFonts w:ascii="Times New Roman" w:hAnsi="Times New Roman"/>
          <w:sz w:val="26"/>
          <w:szCs w:val="26"/>
        </w:rPr>
        <w:t xml:space="preserve">Submetido à votação o referido </w:t>
      </w:r>
      <w:r w:rsidR="00E71E85" w:rsidRPr="0011677D">
        <w:rPr>
          <w:rFonts w:ascii="Times New Roman" w:hAnsi="Times New Roman"/>
          <w:b/>
          <w:sz w:val="26"/>
          <w:szCs w:val="26"/>
        </w:rPr>
        <w:t>PARECER</w:t>
      </w:r>
      <w:r w:rsidR="00E71E85" w:rsidRPr="0011677D">
        <w:rPr>
          <w:rFonts w:ascii="Times New Roman" w:hAnsi="Times New Roman"/>
          <w:sz w:val="26"/>
          <w:szCs w:val="26"/>
        </w:rPr>
        <w:t xml:space="preserve"> foi aprovado por unanimidade. Dando continuidade, foi colocado em discussão o </w:t>
      </w:r>
      <w:r w:rsidR="00E71E85" w:rsidRPr="0011677D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Projeto de Lei Nº </w:t>
      </w:r>
      <w:r w:rsidR="002810C1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1</w:t>
      </w:r>
      <w:r w:rsidR="00AB11F9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11</w:t>
      </w:r>
      <w:r w:rsidR="00E71E85" w:rsidRPr="0011677D">
        <w:rPr>
          <w:rFonts w:ascii="Times New Roman" w:hAnsi="Times New Roman"/>
          <w:b/>
          <w:bCs/>
          <w:sz w:val="26"/>
          <w:szCs w:val="26"/>
          <w:highlight w:val="yellow"/>
        </w:rPr>
        <w:t>/2022,</w:t>
      </w:r>
      <w:r w:rsidR="00E71E85" w:rsidRPr="0011677D">
        <w:rPr>
          <w:rFonts w:ascii="Times New Roman" w:hAnsi="Times New Roman"/>
          <w:sz w:val="26"/>
          <w:szCs w:val="26"/>
        </w:rPr>
        <w:t xml:space="preserve"> epigrafado no item 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>“</w:t>
      </w:r>
      <w:r w:rsidR="00AB11F9" w:rsidRPr="0011677D">
        <w:rPr>
          <w:rFonts w:ascii="Times New Roman" w:hAnsi="Times New Roman"/>
          <w:b/>
          <w:bCs/>
          <w:sz w:val="26"/>
          <w:szCs w:val="26"/>
        </w:rPr>
        <w:t>2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>º.</w:t>
      </w:r>
      <w:r w:rsidR="00AB11F9" w:rsidRPr="0011677D">
        <w:rPr>
          <w:rFonts w:ascii="Times New Roman" w:hAnsi="Times New Roman"/>
          <w:b/>
          <w:bCs/>
          <w:sz w:val="26"/>
          <w:szCs w:val="26"/>
        </w:rPr>
        <w:t>b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>”</w:t>
      </w:r>
      <w:r w:rsidR="00E71E85" w:rsidRPr="0011677D">
        <w:rPr>
          <w:rFonts w:ascii="Times New Roman" w:hAnsi="Times New Roman"/>
          <w:sz w:val="26"/>
          <w:szCs w:val="26"/>
        </w:rPr>
        <w:t xml:space="preserve"> no Expediente desta sessão. Na oportunidade</w:t>
      </w:r>
      <w:r w:rsidR="002810C1" w:rsidRPr="0011677D">
        <w:rPr>
          <w:rFonts w:ascii="Times New Roman" w:hAnsi="Times New Roman"/>
          <w:sz w:val="26"/>
          <w:szCs w:val="26"/>
        </w:rPr>
        <w:t xml:space="preserve">, </w:t>
      </w:r>
      <w:r w:rsidR="00AB11F9" w:rsidRPr="0011677D">
        <w:rPr>
          <w:rFonts w:ascii="Times New Roman" w:hAnsi="Times New Roman"/>
          <w:sz w:val="26"/>
          <w:szCs w:val="26"/>
        </w:rPr>
        <w:t xml:space="preserve">não houve nenhuma manifestação. </w:t>
      </w:r>
      <w:r w:rsidR="00E71E85" w:rsidRPr="0011677D">
        <w:rPr>
          <w:rFonts w:ascii="Times New Roman" w:hAnsi="Times New Roman"/>
          <w:b/>
          <w:bCs/>
          <w:sz w:val="26"/>
          <w:szCs w:val="26"/>
        </w:rPr>
        <w:t>Votação:</w:t>
      </w:r>
      <w:r w:rsidR="00E71E85" w:rsidRPr="0011677D">
        <w:rPr>
          <w:rFonts w:ascii="Times New Roman" w:hAnsi="Times New Roman"/>
          <w:sz w:val="26"/>
          <w:szCs w:val="26"/>
        </w:rPr>
        <w:t xml:space="preserve"> Aprovado p</w:t>
      </w:r>
      <w:r w:rsidR="00AB11F9" w:rsidRPr="0011677D">
        <w:rPr>
          <w:rFonts w:ascii="Times New Roman" w:hAnsi="Times New Roman"/>
          <w:sz w:val="26"/>
          <w:szCs w:val="26"/>
        </w:rPr>
        <w:t xml:space="preserve">or unanimidade. Prosseguindo, o senhor Presidente comunicou que o </w:t>
      </w:r>
      <w:r w:rsidR="00AB11F9" w:rsidRPr="0011677D">
        <w:rPr>
          <w:rFonts w:ascii="Times New Roman" w:hAnsi="Times New Roman"/>
          <w:b/>
          <w:sz w:val="26"/>
          <w:szCs w:val="26"/>
        </w:rPr>
        <w:t xml:space="preserve">PROJETO </w:t>
      </w:r>
      <w:r w:rsidR="00AB11F9" w:rsidRPr="0011677D">
        <w:rPr>
          <w:rFonts w:ascii="Times New Roman" w:hAnsi="Times New Roman"/>
          <w:b/>
          <w:sz w:val="26"/>
          <w:szCs w:val="26"/>
        </w:rPr>
        <w:lastRenderedPageBreak/>
        <w:t>DE LEI Nº. 009,</w:t>
      </w:r>
      <w:r w:rsidR="00AB11F9" w:rsidRPr="0011677D">
        <w:rPr>
          <w:rFonts w:ascii="Times New Roman" w:hAnsi="Times New Roman"/>
          <w:sz w:val="26"/>
          <w:szCs w:val="26"/>
        </w:rPr>
        <w:t xml:space="preserve"> datado de 05 de dezembro, de autoria do Vereador Rony </w:t>
      </w:r>
      <w:proofErr w:type="spellStart"/>
      <w:r w:rsidR="00AB11F9" w:rsidRPr="0011677D">
        <w:rPr>
          <w:rFonts w:ascii="Times New Roman" w:hAnsi="Times New Roman"/>
          <w:sz w:val="26"/>
          <w:szCs w:val="26"/>
        </w:rPr>
        <w:t>Stöhr</w:t>
      </w:r>
      <w:proofErr w:type="spellEnd"/>
      <w:r w:rsidR="00AB11F9" w:rsidRPr="0011677D">
        <w:rPr>
          <w:rFonts w:ascii="Times New Roman" w:hAnsi="Times New Roman"/>
          <w:sz w:val="26"/>
          <w:szCs w:val="26"/>
        </w:rPr>
        <w:t xml:space="preserve">, que denomina </w:t>
      </w:r>
      <w:r w:rsidR="00AB11F9" w:rsidRPr="0011677D">
        <w:rPr>
          <w:rFonts w:ascii="Times New Roman" w:hAnsi="Times New Roman"/>
          <w:b/>
          <w:sz w:val="26"/>
          <w:szCs w:val="26"/>
        </w:rPr>
        <w:t xml:space="preserve">o trecho que inicia logo após a ponte no final da Rua Leopoldo Aloisio </w:t>
      </w:r>
      <w:proofErr w:type="spellStart"/>
      <w:r w:rsidR="00AB11F9" w:rsidRPr="0011677D">
        <w:rPr>
          <w:rFonts w:ascii="Times New Roman" w:hAnsi="Times New Roman"/>
          <w:b/>
          <w:sz w:val="26"/>
          <w:szCs w:val="26"/>
        </w:rPr>
        <w:t>Hinterholz</w:t>
      </w:r>
      <w:proofErr w:type="spellEnd"/>
      <w:r w:rsidR="00AB11F9" w:rsidRPr="0011677D">
        <w:rPr>
          <w:rFonts w:ascii="Times New Roman" w:hAnsi="Times New Roman"/>
          <w:b/>
          <w:sz w:val="26"/>
          <w:szCs w:val="26"/>
        </w:rPr>
        <w:t xml:space="preserve">, partindo dali até o final do acesso onde inicia o perímetro urbano na </w:t>
      </w:r>
      <w:proofErr w:type="gramStart"/>
      <w:r w:rsidR="00AB11F9" w:rsidRPr="0011677D">
        <w:rPr>
          <w:rFonts w:ascii="Times New Roman" w:hAnsi="Times New Roman"/>
          <w:b/>
          <w:sz w:val="26"/>
          <w:szCs w:val="26"/>
        </w:rPr>
        <w:t>Vila  Santo</w:t>
      </w:r>
      <w:proofErr w:type="gramEnd"/>
      <w:r w:rsidR="00AB11F9" w:rsidRPr="0011677D">
        <w:rPr>
          <w:rFonts w:ascii="Times New Roman" w:hAnsi="Times New Roman"/>
          <w:b/>
          <w:sz w:val="26"/>
          <w:szCs w:val="26"/>
        </w:rPr>
        <w:t xml:space="preserve"> Antônio, de </w:t>
      </w:r>
      <w:r w:rsidR="00AB11F9" w:rsidRPr="0011677D">
        <w:rPr>
          <w:rFonts w:ascii="Times New Roman" w:hAnsi="Times New Roman"/>
          <w:b/>
          <w:i/>
          <w:sz w:val="26"/>
          <w:szCs w:val="26"/>
        </w:rPr>
        <w:t xml:space="preserve">“Acesso Rodolpho </w:t>
      </w:r>
      <w:proofErr w:type="spellStart"/>
      <w:r w:rsidR="00AB11F9" w:rsidRPr="0011677D">
        <w:rPr>
          <w:rFonts w:ascii="Times New Roman" w:hAnsi="Times New Roman"/>
          <w:b/>
          <w:i/>
          <w:sz w:val="26"/>
          <w:szCs w:val="26"/>
        </w:rPr>
        <w:t>Stöhr</w:t>
      </w:r>
      <w:proofErr w:type="spellEnd"/>
      <w:r w:rsidR="00AB11F9" w:rsidRPr="0011677D">
        <w:rPr>
          <w:rFonts w:ascii="Times New Roman" w:hAnsi="Times New Roman"/>
          <w:b/>
          <w:i/>
          <w:sz w:val="26"/>
          <w:szCs w:val="26"/>
        </w:rPr>
        <w:t>”</w:t>
      </w:r>
      <w:r w:rsidR="00AB11F9" w:rsidRPr="0011677D">
        <w:rPr>
          <w:rFonts w:ascii="Times New Roman" w:hAnsi="Times New Roman"/>
          <w:b/>
          <w:sz w:val="26"/>
          <w:szCs w:val="26"/>
        </w:rPr>
        <w:t xml:space="preserve">, </w:t>
      </w:r>
      <w:r w:rsidR="00AB11F9" w:rsidRPr="0011677D">
        <w:rPr>
          <w:rFonts w:ascii="Times New Roman" w:hAnsi="Times New Roman"/>
          <w:sz w:val="26"/>
          <w:szCs w:val="26"/>
        </w:rPr>
        <w:t xml:space="preserve">será baixado para estudos, na forma regimental. </w:t>
      </w:r>
      <w:r w:rsidR="00E71E85" w:rsidRPr="0011677D">
        <w:rPr>
          <w:rFonts w:ascii="Times New Roman" w:hAnsi="Times New Roman"/>
          <w:sz w:val="26"/>
          <w:szCs w:val="26"/>
        </w:rPr>
        <w:t xml:space="preserve">Dando continuidade, o senhor Presidente, colocou em discussão, a </w:t>
      </w:r>
      <w:r w:rsidR="00E71E85" w:rsidRPr="0011677D">
        <w:rPr>
          <w:rFonts w:ascii="Times New Roman" w:hAnsi="Times New Roman"/>
          <w:b/>
          <w:sz w:val="26"/>
          <w:szCs w:val="26"/>
        </w:rPr>
        <w:t xml:space="preserve">Ata Nº </w:t>
      </w:r>
      <w:r w:rsidR="0084792E" w:rsidRPr="0011677D">
        <w:rPr>
          <w:rFonts w:ascii="Times New Roman" w:hAnsi="Times New Roman"/>
          <w:b/>
          <w:sz w:val="26"/>
          <w:szCs w:val="26"/>
        </w:rPr>
        <w:t>3</w:t>
      </w:r>
      <w:r w:rsidR="000568A4" w:rsidRPr="0011677D">
        <w:rPr>
          <w:rFonts w:ascii="Times New Roman" w:hAnsi="Times New Roman"/>
          <w:b/>
          <w:sz w:val="26"/>
          <w:szCs w:val="26"/>
        </w:rPr>
        <w:t>9</w:t>
      </w:r>
      <w:r w:rsidR="00E71E85" w:rsidRPr="0011677D">
        <w:rPr>
          <w:rFonts w:ascii="Times New Roman" w:hAnsi="Times New Roman"/>
          <w:b/>
          <w:sz w:val="26"/>
          <w:szCs w:val="26"/>
        </w:rPr>
        <w:t>/2022,</w:t>
      </w:r>
      <w:r w:rsidR="00E71E85" w:rsidRPr="0011677D">
        <w:rPr>
          <w:rFonts w:ascii="Times New Roman" w:hAnsi="Times New Roman"/>
          <w:sz w:val="26"/>
          <w:szCs w:val="26"/>
        </w:rPr>
        <w:t xml:space="preserve"> da </w:t>
      </w:r>
      <w:r w:rsidR="00E71E85" w:rsidRPr="0011677D">
        <w:rPr>
          <w:rFonts w:ascii="Times New Roman" w:hAnsi="Times New Roman"/>
          <w:b/>
          <w:sz w:val="26"/>
          <w:szCs w:val="26"/>
        </w:rPr>
        <w:t>Sessão Ordinária</w:t>
      </w:r>
      <w:r w:rsidR="00E71E85" w:rsidRPr="0011677D">
        <w:rPr>
          <w:rFonts w:ascii="Times New Roman" w:hAnsi="Times New Roman"/>
          <w:sz w:val="26"/>
          <w:szCs w:val="26"/>
        </w:rPr>
        <w:t xml:space="preserve"> realizada no dia </w:t>
      </w:r>
      <w:r w:rsidR="000568A4" w:rsidRPr="0011677D">
        <w:rPr>
          <w:rFonts w:ascii="Times New Roman" w:hAnsi="Times New Roman"/>
          <w:sz w:val="26"/>
          <w:szCs w:val="26"/>
        </w:rPr>
        <w:t>29</w:t>
      </w:r>
      <w:r w:rsidR="00E71E85" w:rsidRPr="0011677D">
        <w:rPr>
          <w:rFonts w:ascii="Times New Roman" w:hAnsi="Times New Roman"/>
          <w:sz w:val="26"/>
          <w:szCs w:val="26"/>
        </w:rPr>
        <w:t xml:space="preserve"> de </w:t>
      </w:r>
      <w:r w:rsidR="00FB767C" w:rsidRPr="0011677D">
        <w:rPr>
          <w:rFonts w:ascii="Times New Roman" w:hAnsi="Times New Roman"/>
          <w:sz w:val="26"/>
          <w:szCs w:val="26"/>
        </w:rPr>
        <w:t>novembro</w:t>
      </w:r>
      <w:r w:rsidR="00E71E85" w:rsidRPr="0011677D">
        <w:rPr>
          <w:rFonts w:ascii="Times New Roman" w:hAnsi="Times New Roman"/>
          <w:sz w:val="26"/>
          <w:szCs w:val="26"/>
        </w:rPr>
        <w:t xml:space="preserve"> de 2022. Na oportunidade, não houve nenhuma manifestação. Submetida à votação, foi aprovada por unanimidade. Na </w:t>
      </w:r>
      <w:proofErr w:type="spellStart"/>
      <w:r w:rsidR="00E71E85" w:rsidRPr="0011677D">
        <w:rPr>
          <w:rFonts w:ascii="Times New Roman" w:hAnsi="Times New Roman"/>
          <w:sz w:val="26"/>
          <w:szCs w:val="26"/>
        </w:rPr>
        <w:t>seqüência</w:t>
      </w:r>
      <w:proofErr w:type="spellEnd"/>
      <w:r w:rsidR="00E71E85" w:rsidRPr="0011677D">
        <w:rPr>
          <w:rFonts w:ascii="Times New Roman" w:hAnsi="Times New Roman"/>
          <w:sz w:val="26"/>
          <w:szCs w:val="26"/>
        </w:rPr>
        <w:t xml:space="preserve">, 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oportunizou a todos um espaço para </w:t>
      </w:r>
      <w:r w:rsidR="00E71E85" w:rsidRPr="0011677D">
        <w:rPr>
          <w:rFonts w:ascii="Times New Roman" w:eastAsia="SimSun" w:hAnsi="Times New Roman"/>
          <w:b/>
          <w:bCs/>
          <w:sz w:val="26"/>
          <w:szCs w:val="26"/>
        </w:rPr>
        <w:t>“explicações pessoais”</w:t>
      </w:r>
      <w:r w:rsidR="00E71E85" w:rsidRPr="0011677D">
        <w:rPr>
          <w:rFonts w:ascii="Times New Roman" w:eastAsia="SimSun" w:hAnsi="Times New Roman"/>
          <w:sz w:val="26"/>
          <w:szCs w:val="26"/>
        </w:rPr>
        <w:t>, nos termos do Art. 90, Inciso XI, do Novo Regimento Interno (</w:t>
      </w:r>
      <w:r w:rsidR="00E71E85" w:rsidRPr="0011677D">
        <w:rPr>
          <w:rFonts w:ascii="Times New Roman" w:hAnsi="Times New Roman"/>
          <w:i/>
          <w:sz w:val="26"/>
          <w:szCs w:val="26"/>
        </w:rPr>
        <w:t>XI – Explicações Pessoais, para que o Vereador faça convites e agradecimentos sem discursos</w:t>
      </w:r>
      <w:r w:rsidR="00E71E85" w:rsidRPr="0011677D">
        <w:rPr>
          <w:rFonts w:ascii="Times New Roman" w:hAnsi="Times New Roman"/>
          <w:sz w:val="26"/>
          <w:szCs w:val="26"/>
        </w:rPr>
        <w:t xml:space="preserve">). </w:t>
      </w:r>
      <w:r w:rsidR="00E71E85" w:rsidRPr="0011677D">
        <w:rPr>
          <w:rFonts w:ascii="Times New Roman" w:eastAsia="SimSun" w:hAnsi="Times New Roman"/>
          <w:sz w:val="26"/>
          <w:szCs w:val="26"/>
        </w:rPr>
        <w:t>Na oportunidade, o</w:t>
      </w:r>
      <w:r w:rsidR="00FB767C" w:rsidRPr="0011677D">
        <w:rPr>
          <w:rFonts w:ascii="Times New Roman" w:eastAsia="SimSun" w:hAnsi="Times New Roman"/>
          <w:sz w:val="26"/>
          <w:szCs w:val="26"/>
        </w:rPr>
        <w:t xml:space="preserve"> Vereador </w:t>
      </w:r>
      <w:r w:rsidR="00FB767C" w:rsidRPr="0011677D">
        <w:rPr>
          <w:rFonts w:ascii="Times New Roman" w:eastAsia="SimSun" w:hAnsi="Times New Roman"/>
          <w:b/>
          <w:sz w:val="26"/>
          <w:szCs w:val="26"/>
        </w:rPr>
        <w:t xml:space="preserve">Emerson </w:t>
      </w:r>
      <w:r w:rsidR="000568A4" w:rsidRPr="0011677D">
        <w:rPr>
          <w:rFonts w:ascii="Times New Roman" w:eastAsia="SimSun" w:hAnsi="Times New Roman"/>
          <w:sz w:val="26"/>
          <w:szCs w:val="26"/>
        </w:rPr>
        <w:t xml:space="preserve">convidou a todos para </w:t>
      </w:r>
      <w:r w:rsidR="0011677D" w:rsidRPr="0011677D">
        <w:rPr>
          <w:rFonts w:ascii="Times New Roman" w:eastAsia="SimSun" w:hAnsi="Times New Roman"/>
          <w:sz w:val="26"/>
          <w:szCs w:val="26"/>
        </w:rPr>
        <w:t xml:space="preserve">abertura oficial do </w:t>
      </w:r>
      <w:r w:rsidR="0011677D" w:rsidRPr="0011677D">
        <w:rPr>
          <w:rFonts w:ascii="Times New Roman" w:hAnsi="Times New Roman"/>
          <w:color w:val="050505"/>
          <w:sz w:val="26"/>
          <w:szCs w:val="26"/>
          <w:shd w:val="clear" w:color="auto" w:fill="FFFFFF"/>
        </w:rPr>
        <w:t>Natal das Orquídeas</w:t>
      </w:r>
      <w:r w:rsidR="0011677D" w:rsidRPr="0011677D">
        <w:rPr>
          <w:rFonts w:ascii="Times New Roman" w:hAnsi="Times New Roman"/>
          <w:color w:val="050505"/>
          <w:sz w:val="26"/>
          <w:szCs w:val="26"/>
          <w:shd w:val="clear" w:color="auto" w:fill="FFFFFF"/>
        </w:rPr>
        <w:t xml:space="preserve">, </w:t>
      </w:r>
      <w:r w:rsidR="0011677D" w:rsidRPr="0011677D">
        <w:rPr>
          <w:rFonts w:ascii="Times New Roman" w:hAnsi="Times New Roman"/>
          <w:color w:val="050505"/>
          <w:sz w:val="26"/>
          <w:szCs w:val="26"/>
          <w:shd w:val="clear" w:color="auto" w:fill="FFFFFF"/>
        </w:rPr>
        <w:t>neste domingo (11) com diversas atrações no centro de Mato Leitão.</w:t>
      </w:r>
      <w:r w:rsidR="0011677D" w:rsidRPr="0011677D">
        <w:rPr>
          <w:rFonts w:ascii="Times New Roman" w:hAnsi="Times New Roman"/>
          <w:color w:val="050505"/>
          <w:sz w:val="26"/>
          <w:szCs w:val="26"/>
          <w:shd w:val="clear" w:color="auto" w:fill="FFFFFF"/>
        </w:rPr>
        <w:t xml:space="preserve"> 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Nada mais havendo a ser tratado, o senhor Presidente convidou a todos para se fazerem presentes na próxima </w:t>
      </w:r>
      <w:r w:rsidR="00E71E85" w:rsidRPr="0011677D">
        <w:rPr>
          <w:rFonts w:ascii="Times New Roman" w:eastAsia="SimSun" w:hAnsi="Times New Roman"/>
          <w:b/>
          <w:sz w:val="26"/>
          <w:szCs w:val="26"/>
        </w:rPr>
        <w:t>Sessão Ordinária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 a ser realizada no dia </w:t>
      </w:r>
      <w:r w:rsidR="000568A4" w:rsidRPr="0011677D">
        <w:rPr>
          <w:rFonts w:ascii="Times New Roman" w:eastAsia="SimSun" w:hAnsi="Times New Roman"/>
          <w:b/>
          <w:sz w:val="26"/>
          <w:szCs w:val="26"/>
        </w:rPr>
        <w:t>13 d</w:t>
      </w:r>
      <w:r w:rsidR="00E71E85" w:rsidRPr="0011677D">
        <w:rPr>
          <w:rFonts w:ascii="Times New Roman" w:eastAsia="SimSun" w:hAnsi="Times New Roman"/>
          <w:b/>
          <w:sz w:val="26"/>
          <w:szCs w:val="26"/>
        </w:rPr>
        <w:t xml:space="preserve">e </w:t>
      </w:r>
      <w:r w:rsidR="00FB767C" w:rsidRPr="0011677D">
        <w:rPr>
          <w:rFonts w:ascii="Times New Roman" w:eastAsia="SimSun" w:hAnsi="Times New Roman"/>
          <w:b/>
          <w:sz w:val="26"/>
          <w:szCs w:val="26"/>
        </w:rPr>
        <w:t>dezembro</w:t>
      </w:r>
      <w:r w:rsidR="00E71E85" w:rsidRPr="0011677D">
        <w:rPr>
          <w:rFonts w:ascii="Times New Roman" w:eastAsia="SimSun" w:hAnsi="Times New Roman"/>
          <w:b/>
          <w:sz w:val="26"/>
          <w:szCs w:val="26"/>
        </w:rPr>
        <w:t>,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 </w:t>
      </w:r>
      <w:r w:rsidR="00E71E85" w:rsidRPr="0011677D">
        <w:rPr>
          <w:rFonts w:ascii="Times New Roman" w:eastAsia="SimSun" w:hAnsi="Times New Roman"/>
          <w:bCs/>
          <w:sz w:val="26"/>
          <w:szCs w:val="26"/>
        </w:rPr>
        <w:t>c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om início no horário das </w:t>
      </w:r>
      <w:r w:rsidR="00E71E85" w:rsidRPr="0011677D">
        <w:rPr>
          <w:rFonts w:ascii="Times New Roman" w:eastAsia="SimSun" w:hAnsi="Times New Roman"/>
          <w:b/>
          <w:sz w:val="26"/>
          <w:szCs w:val="26"/>
        </w:rPr>
        <w:t xml:space="preserve">19:00hs. 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Desta forma, </w:t>
      </w:r>
      <w:r w:rsidR="00E71E85" w:rsidRPr="0011677D">
        <w:rPr>
          <w:rFonts w:ascii="Times New Roman" w:hAnsi="Times New Roman"/>
          <w:sz w:val="26"/>
          <w:szCs w:val="26"/>
        </w:rPr>
        <w:t>d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eclarou encerrada a presente Sessão Ordinária às </w:t>
      </w:r>
      <w:r w:rsidR="00E71E85" w:rsidRPr="0011677D">
        <w:rPr>
          <w:rFonts w:ascii="Times New Roman" w:eastAsia="SimSun" w:hAnsi="Times New Roman"/>
          <w:b/>
          <w:bCs/>
          <w:sz w:val="26"/>
          <w:szCs w:val="26"/>
        </w:rPr>
        <w:t>20:</w:t>
      </w:r>
      <w:r w:rsidR="000568A4" w:rsidRPr="0011677D">
        <w:rPr>
          <w:rFonts w:ascii="Times New Roman" w:eastAsia="SimSun" w:hAnsi="Times New Roman"/>
          <w:b/>
          <w:bCs/>
          <w:sz w:val="26"/>
          <w:szCs w:val="26"/>
        </w:rPr>
        <w:t>25</w:t>
      </w:r>
      <w:r w:rsidR="00E71E85" w:rsidRPr="0011677D">
        <w:rPr>
          <w:rFonts w:ascii="Times New Roman" w:eastAsia="SimSun" w:hAnsi="Times New Roman"/>
          <w:b/>
          <w:bCs/>
          <w:sz w:val="26"/>
          <w:szCs w:val="26"/>
        </w:rPr>
        <w:t xml:space="preserve"> </w:t>
      </w:r>
      <w:r w:rsidR="00E71E85" w:rsidRPr="0011677D">
        <w:rPr>
          <w:rFonts w:ascii="Times New Roman" w:eastAsia="SimSun" w:hAnsi="Times New Roman"/>
          <w:sz w:val="26"/>
          <w:szCs w:val="26"/>
        </w:rPr>
        <w:t>(</w:t>
      </w:r>
      <w:r w:rsidR="00E71E85" w:rsidRPr="0011677D">
        <w:rPr>
          <w:rFonts w:ascii="Times New Roman" w:eastAsia="SimSun" w:hAnsi="Times New Roman"/>
          <w:i/>
          <w:sz w:val="26"/>
          <w:szCs w:val="26"/>
        </w:rPr>
        <w:t>vinte</w:t>
      </w:r>
      <w:r w:rsidR="00E71E85" w:rsidRPr="0011677D">
        <w:rPr>
          <w:rFonts w:ascii="Times New Roman" w:eastAsia="SimSun" w:hAnsi="Times New Roman"/>
          <w:sz w:val="26"/>
          <w:szCs w:val="26"/>
        </w:rPr>
        <w:t>) horas (</w:t>
      </w:r>
      <w:r w:rsidR="000568A4" w:rsidRPr="0011677D">
        <w:rPr>
          <w:rFonts w:ascii="Times New Roman" w:eastAsia="SimSun" w:hAnsi="Times New Roman"/>
          <w:i/>
          <w:iCs/>
          <w:sz w:val="26"/>
          <w:szCs w:val="26"/>
        </w:rPr>
        <w:t>vinte e cinco</w:t>
      </w:r>
      <w:r w:rsidR="00E71E85" w:rsidRPr="0011677D">
        <w:rPr>
          <w:rFonts w:ascii="Times New Roman" w:eastAsia="SimSun" w:hAnsi="Times New Roman"/>
          <w:sz w:val="26"/>
          <w:szCs w:val="26"/>
        </w:rPr>
        <w:t xml:space="preserve">) minutos. </w:t>
      </w:r>
      <w:r w:rsidR="00E71E85" w:rsidRPr="0011677D">
        <w:rPr>
          <w:rFonts w:ascii="Times New Roman" w:hAnsi="Times New Roman"/>
          <w:color w:val="000000"/>
          <w:sz w:val="26"/>
          <w:szCs w:val="26"/>
        </w:rPr>
        <w:t>Assim sendo, eu,</w:t>
      </w:r>
      <w:r w:rsidR="00E71E85" w:rsidRPr="0011677D">
        <w:rPr>
          <w:rFonts w:ascii="Times New Roman" w:hAnsi="Times New Roman"/>
          <w:b/>
          <w:i/>
          <w:color w:val="000000"/>
          <w:sz w:val="26"/>
          <w:szCs w:val="26"/>
        </w:rPr>
        <w:t xml:space="preserve"> CARMEN REGINA BOHN SEIDEL</w:t>
      </w:r>
      <w:r w:rsidR="00E71E85" w:rsidRPr="0011677D">
        <w:rPr>
          <w:rFonts w:ascii="Times New Roman" w:hAnsi="Times New Roman"/>
          <w:b/>
          <w:color w:val="000000"/>
          <w:sz w:val="26"/>
          <w:szCs w:val="26"/>
        </w:rPr>
        <w:t>,</w:t>
      </w:r>
      <w:r w:rsidR="00E71E85" w:rsidRPr="0011677D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E71E85" w:rsidRPr="0011677D">
        <w:rPr>
          <w:rFonts w:ascii="Times New Roman" w:hAnsi="Times New Roman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E71E85" w:rsidRPr="0011677D">
        <w:rPr>
          <w:rFonts w:ascii="Times New Roman" w:hAnsi="Times New Roman"/>
          <w:sz w:val="26"/>
          <w:szCs w:val="26"/>
        </w:rPr>
        <w:t xml:space="preserve">por mim, por </w:t>
      </w:r>
      <w:proofErr w:type="spellStart"/>
      <w:r w:rsidR="00E71E85" w:rsidRPr="0011677D">
        <w:rPr>
          <w:rFonts w:ascii="Times New Roman" w:hAnsi="Times New Roman"/>
          <w:b/>
          <w:sz w:val="26"/>
          <w:szCs w:val="26"/>
        </w:rPr>
        <w:t>Liziane</w:t>
      </w:r>
      <w:proofErr w:type="spellEnd"/>
      <w:r w:rsidR="00E71E85" w:rsidRPr="0011677D">
        <w:rPr>
          <w:rFonts w:ascii="Times New Roman" w:hAnsi="Times New Roman"/>
          <w:b/>
          <w:sz w:val="26"/>
          <w:szCs w:val="26"/>
        </w:rPr>
        <w:t xml:space="preserve"> Beatriz </w:t>
      </w:r>
      <w:proofErr w:type="spellStart"/>
      <w:r w:rsidR="00E71E85" w:rsidRPr="0011677D">
        <w:rPr>
          <w:rFonts w:ascii="Times New Roman" w:hAnsi="Times New Roman"/>
          <w:b/>
          <w:sz w:val="26"/>
          <w:szCs w:val="26"/>
        </w:rPr>
        <w:t>Heissler</w:t>
      </w:r>
      <w:proofErr w:type="spellEnd"/>
      <w:r w:rsidR="00E71E85" w:rsidRPr="0011677D">
        <w:rPr>
          <w:rFonts w:ascii="Times New Roman" w:hAnsi="Times New Roman"/>
          <w:sz w:val="26"/>
          <w:szCs w:val="26"/>
        </w:rPr>
        <w:t xml:space="preserve">, Assessora Jurídica desta Casa e por </w:t>
      </w:r>
      <w:proofErr w:type="spellStart"/>
      <w:r w:rsidR="00E71E85" w:rsidRPr="0011677D">
        <w:rPr>
          <w:rFonts w:ascii="Times New Roman" w:hAnsi="Times New Roman"/>
          <w:b/>
          <w:sz w:val="26"/>
          <w:szCs w:val="26"/>
        </w:rPr>
        <w:t>Jaiê</w:t>
      </w:r>
      <w:proofErr w:type="spellEnd"/>
      <w:r w:rsidR="00E71E85" w:rsidRPr="0011677D">
        <w:rPr>
          <w:rFonts w:ascii="Times New Roman" w:hAnsi="Times New Roman"/>
          <w:b/>
          <w:sz w:val="26"/>
          <w:szCs w:val="26"/>
        </w:rPr>
        <w:t xml:space="preserve"> Davi </w:t>
      </w:r>
      <w:proofErr w:type="spellStart"/>
      <w:r w:rsidR="00E71E85" w:rsidRPr="0011677D">
        <w:rPr>
          <w:rFonts w:ascii="Times New Roman" w:hAnsi="Times New Roman"/>
          <w:b/>
          <w:sz w:val="26"/>
          <w:szCs w:val="26"/>
        </w:rPr>
        <w:t>Puhl</w:t>
      </w:r>
      <w:proofErr w:type="spellEnd"/>
      <w:r w:rsidR="00E71E85" w:rsidRPr="0011677D">
        <w:rPr>
          <w:rFonts w:ascii="Times New Roman" w:hAnsi="Times New Roman"/>
          <w:b/>
          <w:sz w:val="26"/>
          <w:szCs w:val="26"/>
        </w:rPr>
        <w:t>,</w:t>
      </w:r>
      <w:r w:rsidR="00E71E85" w:rsidRPr="0011677D">
        <w:rPr>
          <w:rFonts w:ascii="Times New Roman" w:hAnsi="Times New Roman"/>
          <w:sz w:val="26"/>
          <w:szCs w:val="26"/>
        </w:rPr>
        <w:t xml:space="preserve"> Assessor de Imprensa do Legislativo, n</w:t>
      </w:r>
      <w:r w:rsidR="00E71E85" w:rsidRPr="0011677D">
        <w:rPr>
          <w:rFonts w:ascii="Times New Roman" w:hAnsi="Times New Roman"/>
          <w:color w:val="000000"/>
          <w:sz w:val="26"/>
          <w:szCs w:val="26"/>
        </w:rPr>
        <w:t xml:space="preserve">a próxima sessão. </w:t>
      </w:r>
      <w:r w:rsidR="00E71E85" w:rsidRPr="0011677D">
        <w:rPr>
          <w:rFonts w:ascii="Times New Roman" w:hAnsi="Times New Roman"/>
          <w:sz w:val="26"/>
          <w:szCs w:val="26"/>
        </w:rPr>
        <w:t xml:space="preserve">  </w:t>
      </w:r>
    </w:p>
    <w:p w:rsidR="00254E02" w:rsidRPr="00C37700" w:rsidRDefault="00254E02" w:rsidP="00254E0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E02" w:rsidRPr="00B24C78" w:rsidRDefault="00254E02" w:rsidP="00254E02">
      <w:pPr>
        <w:ind w:right="1161"/>
        <w:jc w:val="both"/>
        <w:rPr>
          <w:b/>
          <w:sz w:val="26"/>
          <w:szCs w:val="26"/>
          <w:lang w:val="en-US"/>
        </w:rPr>
      </w:pPr>
      <w:r w:rsidRPr="00B24C78">
        <w:rPr>
          <w:b/>
          <w:sz w:val="28"/>
          <w:szCs w:val="28"/>
          <w:lang w:val="en-US"/>
        </w:rPr>
        <w:t>LUCIANO ANDRÉ VARGAS</w:t>
      </w:r>
      <w:r>
        <w:rPr>
          <w:b/>
          <w:sz w:val="28"/>
          <w:szCs w:val="28"/>
        </w:rPr>
        <w:t xml:space="preserve"> </w:t>
      </w:r>
      <w:r w:rsidR="00FB767C">
        <w:rPr>
          <w:b/>
          <w:sz w:val="28"/>
          <w:szCs w:val="28"/>
        </w:rPr>
        <w:tab/>
      </w:r>
      <w:r w:rsidR="00FB767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SELSON JOSÉ KIRCH              </w:t>
      </w:r>
      <w:r>
        <w:rPr>
          <w:rFonts w:ascii="Arial" w:hAnsi="Arial"/>
          <w:b/>
          <w:sz w:val="28"/>
          <w:szCs w:val="28"/>
        </w:rPr>
        <w:t xml:space="preserve">               </w:t>
      </w:r>
      <w:r w:rsidRPr="00B24C78">
        <w:rPr>
          <w:b/>
          <w:sz w:val="28"/>
          <w:szCs w:val="28"/>
        </w:rPr>
        <w:t xml:space="preserve"> </w:t>
      </w:r>
      <w:r>
        <w:rPr>
          <w:rFonts w:ascii="Arial" w:hAnsi="Arial"/>
          <w:b/>
          <w:sz w:val="16"/>
        </w:rPr>
        <w:t xml:space="preserve">PRESIDENTE - BANCADA                                                 </w:t>
      </w:r>
      <w:r w:rsidR="00FB767C">
        <w:rPr>
          <w:rFonts w:ascii="Arial" w:hAnsi="Arial"/>
          <w:b/>
          <w:sz w:val="16"/>
        </w:rPr>
        <w:t xml:space="preserve">  </w:t>
      </w:r>
      <w:r w:rsidR="00FB767C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VICE- PRESIDENTE - BANCADA PDT                                                         </w:t>
      </w:r>
      <w:r w:rsidRPr="00790C07">
        <w:rPr>
          <w:rFonts w:ascii="Arial" w:hAnsi="Arial"/>
          <w:b/>
          <w:sz w:val="16"/>
        </w:rPr>
        <w:t xml:space="preserve">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54E02" w:rsidRPr="00B24C78" w:rsidRDefault="00254E02" w:rsidP="00254E02">
      <w:pPr>
        <w:tabs>
          <w:tab w:val="left" w:pos="8647"/>
        </w:tabs>
        <w:spacing w:after="0"/>
        <w:ind w:right="-1107" w:hanging="284"/>
        <w:jc w:val="both"/>
        <w:rPr>
          <w:b/>
          <w:sz w:val="28"/>
          <w:szCs w:val="28"/>
        </w:rPr>
      </w:pPr>
      <w:r w:rsidRPr="005F7EDC">
        <w:rPr>
          <w:rFonts w:ascii="Arial" w:hAnsi="Arial"/>
          <w:b/>
          <w:sz w:val="16"/>
        </w:rPr>
        <w:t xml:space="preserve">   </w:t>
      </w:r>
      <w:r>
        <w:rPr>
          <w:rFonts w:ascii="Arial" w:hAnsi="Arial"/>
          <w:b/>
          <w:sz w:val="16"/>
        </w:rPr>
        <w:t xml:space="preserve">   </w:t>
      </w:r>
      <w:r>
        <w:rPr>
          <w:b/>
          <w:sz w:val="28"/>
          <w:szCs w:val="28"/>
        </w:rPr>
        <w:t xml:space="preserve">MARCELA MACHRY EGGERS               </w:t>
      </w:r>
      <w:r w:rsidR="00FB767C">
        <w:rPr>
          <w:b/>
          <w:sz w:val="28"/>
          <w:szCs w:val="28"/>
        </w:rPr>
        <w:t xml:space="preserve"> </w:t>
      </w:r>
      <w:r w:rsidRPr="00B24C78">
        <w:rPr>
          <w:b/>
          <w:sz w:val="28"/>
          <w:szCs w:val="28"/>
        </w:rPr>
        <w:t xml:space="preserve">EMERSON LUIS KIRCH      </w:t>
      </w:r>
      <w:r w:rsidRPr="00B24C78">
        <w:rPr>
          <w:b/>
          <w:sz w:val="28"/>
          <w:szCs w:val="28"/>
        </w:rPr>
        <w:tab/>
        <w:t xml:space="preserve">             </w:t>
      </w:r>
    </w:p>
    <w:p w:rsidR="00254E02" w:rsidRDefault="00254E02" w:rsidP="00254E02">
      <w:pPr>
        <w:spacing w:after="0"/>
        <w:ind w:lef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1ª SECRETÁRIA – LÍDER DA BANCADA PDT                  </w:t>
      </w:r>
      <w:r w:rsidR="00FB767C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2º SECRETÁRIO - BANCADA PSDB                                                                                                                                                 </w:t>
      </w:r>
    </w:p>
    <w:p w:rsidR="0087114F" w:rsidRDefault="0087114F" w:rsidP="00254E02">
      <w:pPr>
        <w:tabs>
          <w:tab w:val="left" w:pos="3969"/>
        </w:tabs>
        <w:spacing w:after="0"/>
        <w:ind w:left="-851" w:right="-1391" w:hanging="284"/>
        <w:jc w:val="both"/>
        <w:rPr>
          <w:sz w:val="30"/>
          <w:szCs w:val="30"/>
        </w:rPr>
      </w:pPr>
    </w:p>
    <w:p w:rsidR="00254E02" w:rsidRPr="00B24C78" w:rsidRDefault="00254E02" w:rsidP="00254E02">
      <w:pPr>
        <w:tabs>
          <w:tab w:val="left" w:pos="3969"/>
        </w:tabs>
        <w:spacing w:after="0"/>
        <w:ind w:left="-851" w:right="-1391" w:hanging="284"/>
        <w:jc w:val="both"/>
        <w:rPr>
          <w:b/>
          <w:sz w:val="28"/>
          <w:szCs w:val="28"/>
          <w:lang w:val="en-US"/>
        </w:rPr>
      </w:pPr>
      <w:r>
        <w:rPr>
          <w:sz w:val="30"/>
          <w:szCs w:val="30"/>
        </w:rPr>
        <w:t xml:space="preserve">        </w:t>
      </w:r>
      <w:r w:rsidRPr="00B24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 xml:space="preserve">CLAIR B SELL KONRAD                        </w:t>
      </w:r>
      <w:r w:rsidR="00FB767C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OSMAR RENÊ BICK </w:t>
      </w:r>
      <w:r w:rsidRPr="00B24C78">
        <w:rPr>
          <w:b/>
          <w:sz w:val="28"/>
          <w:szCs w:val="28"/>
          <w:lang w:val="en-US"/>
        </w:rPr>
        <w:t xml:space="preserve">                                  </w:t>
      </w:r>
      <w:r w:rsidRPr="00B24C78">
        <w:rPr>
          <w:b/>
          <w:sz w:val="28"/>
          <w:szCs w:val="28"/>
          <w:lang w:val="en-US"/>
        </w:rPr>
        <w:tab/>
      </w:r>
    </w:p>
    <w:p w:rsidR="00254E02" w:rsidRDefault="00254E02" w:rsidP="00254E02">
      <w:pPr>
        <w:tabs>
          <w:tab w:val="left" w:pos="3969"/>
        </w:tabs>
        <w:spacing w:after="0"/>
        <w:ind w:lef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BANCADA PP                                                                      </w:t>
      </w:r>
      <w:r w:rsidR="00FB767C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LÍDER </w:t>
      </w:r>
      <w:proofErr w:type="gramStart"/>
      <w:r>
        <w:rPr>
          <w:rFonts w:ascii="Arial" w:hAnsi="Arial"/>
          <w:b/>
          <w:sz w:val="16"/>
        </w:rPr>
        <w:t>DA  BANCADA</w:t>
      </w:r>
      <w:proofErr w:type="gramEnd"/>
      <w:r>
        <w:rPr>
          <w:rFonts w:ascii="Arial" w:hAnsi="Arial"/>
          <w:b/>
          <w:sz w:val="16"/>
        </w:rPr>
        <w:t xml:space="preserve"> PSDB                                                                                                                                                       </w:t>
      </w:r>
    </w:p>
    <w:p w:rsidR="00254E02" w:rsidRDefault="00254E02" w:rsidP="00254E02">
      <w:pPr>
        <w:tabs>
          <w:tab w:val="left" w:pos="3969"/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</w:t>
      </w:r>
      <w:r>
        <w:rPr>
          <w:rFonts w:ascii="Arial" w:hAnsi="Arial"/>
          <w:b/>
          <w:sz w:val="16"/>
        </w:rPr>
        <w:tab/>
        <w:t xml:space="preserve">                                   </w:t>
      </w:r>
      <w:r>
        <w:rPr>
          <w:rFonts w:ascii="Arial" w:hAnsi="Arial"/>
          <w:b/>
          <w:sz w:val="16"/>
        </w:rPr>
        <w:tab/>
        <w:t xml:space="preserve"> </w:t>
      </w:r>
    </w:p>
    <w:p w:rsidR="00254E02" w:rsidRPr="00B24C78" w:rsidRDefault="00254E02" w:rsidP="00254E02">
      <w:pPr>
        <w:tabs>
          <w:tab w:val="left" w:pos="3969"/>
        </w:tabs>
        <w:spacing w:after="0"/>
        <w:ind w:left="-426" w:hanging="284"/>
        <w:jc w:val="both"/>
        <w:rPr>
          <w:b/>
          <w:sz w:val="30"/>
          <w:szCs w:val="30"/>
        </w:rPr>
      </w:pPr>
      <w:r w:rsidRPr="00B24C78"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       JAIR BOGORNI                         </w:t>
      </w:r>
      <w:r w:rsidRPr="00B24C78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    </w:t>
      </w:r>
      <w:r w:rsidR="00FB767C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RONY STÖHR </w:t>
      </w:r>
      <w:r w:rsidRPr="00B24C78">
        <w:rPr>
          <w:b/>
          <w:sz w:val="30"/>
          <w:szCs w:val="30"/>
        </w:rPr>
        <w:t xml:space="preserve">          </w:t>
      </w:r>
    </w:p>
    <w:p w:rsidR="00254E02" w:rsidRDefault="00254E02" w:rsidP="00254E02">
      <w:pPr>
        <w:tabs>
          <w:tab w:val="left" w:pos="3969"/>
        </w:tabs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LÍDER DA BANCADA MDB      </w:t>
      </w:r>
      <w:r>
        <w:rPr>
          <w:rFonts w:ascii="Arial" w:hAnsi="Arial"/>
          <w:b/>
          <w:sz w:val="16"/>
        </w:rPr>
        <w:tab/>
        <w:t xml:space="preserve">     </w:t>
      </w:r>
      <w:r w:rsidR="00FB767C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 </w:t>
      </w:r>
    </w:p>
    <w:p w:rsidR="00254E02" w:rsidRDefault="00254E02" w:rsidP="00254E02">
      <w:pPr>
        <w:tabs>
          <w:tab w:val="left" w:pos="3969"/>
        </w:tabs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</w:t>
      </w:r>
    </w:p>
    <w:p w:rsidR="00254E02" w:rsidRPr="00B24C78" w:rsidRDefault="00254E02" w:rsidP="00254E02">
      <w:pPr>
        <w:tabs>
          <w:tab w:val="left" w:pos="3969"/>
        </w:tabs>
        <w:spacing w:after="0"/>
        <w:ind w:left="-567"/>
        <w:jc w:val="both"/>
        <w:rPr>
          <w:rFonts w:ascii="Arial" w:hAnsi="Arial"/>
          <w:b/>
          <w:sz w:val="28"/>
          <w:szCs w:val="28"/>
        </w:rPr>
      </w:pPr>
      <w:r w:rsidRPr="00B24C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VOLNEI ANDRÉ HOCHSCHEIDT    </w:t>
      </w:r>
      <w:r>
        <w:rPr>
          <w:b/>
          <w:sz w:val="26"/>
          <w:szCs w:val="26"/>
          <w:lang w:val="en-US"/>
        </w:rPr>
        <w:t xml:space="preserve">        </w:t>
      </w:r>
      <w:r w:rsidR="00FB767C"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JAIÊ DAVI PUHL</w:t>
      </w:r>
      <w:r>
        <w:rPr>
          <w:b/>
          <w:sz w:val="28"/>
          <w:szCs w:val="28"/>
        </w:rPr>
        <w:t xml:space="preserve">            </w:t>
      </w:r>
    </w:p>
    <w:p w:rsidR="00254E02" w:rsidRPr="00A671B9" w:rsidRDefault="00254E02" w:rsidP="00254E02">
      <w:pPr>
        <w:tabs>
          <w:tab w:val="left" w:pos="3969"/>
        </w:tabs>
        <w:spacing w:after="0"/>
        <w:ind w:right="-255" w:hanging="284"/>
        <w:jc w:val="both"/>
        <w:rPr>
          <w:b/>
          <w:sz w:val="26"/>
          <w:szCs w:val="26"/>
          <w:lang w:val="en-US"/>
        </w:rPr>
      </w:pPr>
      <w:r>
        <w:rPr>
          <w:rFonts w:ascii="Arial" w:hAnsi="Arial"/>
          <w:b/>
          <w:sz w:val="16"/>
        </w:rPr>
        <w:t xml:space="preserve">        LÍDER DA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 xml:space="preserve">P                                                   </w:t>
      </w:r>
      <w:r w:rsidRPr="002B1928">
        <w:t>Assessor</w:t>
      </w:r>
      <w:r>
        <w:t xml:space="preserve"> de Imprensa </w:t>
      </w:r>
      <w:r w:rsidRPr="002B1928">
        <w:t xml:space="preserve">do Legislativo                                   </w:t>
      </w:r>
      <w:r>
        <w:t xml:space="preserve">              </w:t>
      </w:r>
    </w:p>
    <w:p w:rsidR="00254E02" w:rsidRDefault="00254E02" w:rsidP="00254E02">
      <w:pPr>
        <w:tabs>
          <w:tab w:val="left" w:pos="3969"/>
        </w:tabs>
        <w:spacing w:after="0"/>
        <w:ind w:right="-82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:rsidR="00254E02" w:rsidRDefault="00254E02" w:rsidP="00254E02">
      <w:pPr>
        <w:tabs>
          <w:tab w:val="left" w:pos="3969"/>
        </w:tabs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:rsidR="00254E02" w:rsidRPr="00B819A1" w:rsidRDefault="00254E02" w:rsidP="00254E02">
      <w:pPr>
        <w:spacing w:after="0"/>
        <w:ind w:left="-567" w:right="-681" w:hanging="284"/>
        <w:rPr>
          <w:b/>
          <w:i/>
          <w:sz w:val="26"/>
          <w:szCs w:val="26"/>
          <w:lang w:val="en-US" w:eastAsia="ar-SA"/>
        </w:rPr>
      </w:pPr>
      <w:r w:rsidRPr="005F75CB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5F75CB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      </w:t>
      </w:r>
      <w:r w:rsidR="00FB767C">
        <w:rPr>
          <w:b/>
          <w:sz w:val="26"/>
          <w:szCs w:val="26"/>
          <w:lang w:val="en-US"/>
        </w:rPr>
        <w:tab/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:rsidR="00254E02" w:rsidRPr="002B1928" w:rsidRDefault="00254E02" w:rsidP="00254E02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        </w:t>
      </w:r>
      <w:r w:rsidRPr="002B1928">
        <w:t xml:space="preserve">Assessora do Legislativo                                   </w:t>
      </w:r>
      <w:r>
        <w:t xml:space="preserve">            Assessora Jurídica do Legislativo</w:t>
      </w:r>
    </w:p>
    <w:p w:rsidR="00254E02" w:rsidRDefault="00254E02" w:rsidP="00254E02">
      <w:pPr>
        <w:ind w:right="-257"/>
        <w:jc w:val="both"/>
        <w:rPr>
          <w:rFonts w:ascii="Arial" w:hAnsi="Arial" w:cs="Arial"/>
          <w:sz w:val="28"/>
          <w:szCs w:val="28"/>
        </w:rPr>
      </w:pPr>
    </w:p>
    <w:p w:rsidR="00254E02" w:rsidRDefault="00254E02" w:rsidP="00254E02">
      <w:pPr>
        <w:tabs>
          <w:tab w:val="left" w:pos="3969"/>
        </w:tabs>
        <w:spacing w:after="0"/>
        <w:ind w:left="-567" w:right="-681" w:hanging="284"/>
        <w:rPr>
          <w:b/>
          <w:i/>
          <w:sz w:val="28"/>
          <w:szCs w:val="28"/>
          <w:lang w:eastAsia="ar-SA"/>
        </w:rPr>
      </w:pPr>
      <w:r w:rsidRPr="002B1928">
        <w:t xml:space="preserve">                             </w:t>
      </w:r>
      <w:r>
        <w:t xml:space="preserve">              </w:t>
      </w:r>
    </w:p>
    <w:p w:rsidR="00254E02" w:rsidRDefault="00254E02" w:rsidP="00254E02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 xml:space="preserve"> </w:t>
      </w:r>
    </w:p>
    <w:p w:rsidR="00254E02" w:rsidRDefault="00254E02" w:rsidP="00254E02">
      <w:pPr>
        <w:tabs>
          <w:tab w:val="left" w:pos="3969"/>
        </w:tabs>
        <w:ind w:right="-257"/>
        <w:jc w:val="both"/>
        <w:rPr>
          <w:rFonts w:ascii="Arial" w:hAnsi="Arial" w:cs="Arial"/>
          <w:sz w:val="28"/>
          <w:szCs w:val="28"/>
        </w:rPr>
      </w:pPr>
    </w:p>
    <w:p w:rsidR="00254E02" w:rsidRPr="00E53535" w:rsidRDefault="00254E02" w:rsidP="00254E0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54E02" w:rsidRPr="00690FB5" w:rsidRDefault="00254E02" w:rsidP="00254E02"/>
    <w:p w:rsidR="00DA3D0F" w:rsidRPr="00690FB5" w:rsidRDefault="00DA3D0F" w:rsidP="00690FB5"/>
    <w:sectPr w:rsidR="00DA3D0F" w:rsidRPr="00690FB5" w:rsidSect="002C055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001D64"/>
    <w:rsid w:val="000121AD"/>
    <w:rsid w:val="000568A4"/>
    <w:rsid w:val="0011677D"/>
    <w:rsid w:val="001D6D59"/>
    <w:rsid w:val="00224A80"/>
    <w:rsid w:val="00254E02"/>
    <w:rsid w:val="002810C1"/>
    <w:rsid w:val="002C055F"/>
    <w:rsid w:val="00324D91"/>
    <w:rsid w:val="00332314"/>
    <w:rsid w:val="003B6B6E"/>
    <w:rsid w:val="003C2250"/>
    <w:rsid w:val="003D310E"/>
    <w:rsid w:val="00423C58"/>
    <w:rsid w:val="00471CD4"/>
    <w:rsid w:val="00506618"/>
    <w:rsid w:val="00532713"/>
    <w:rsid w:val="00536221"/>
    <w:rsid w:val="0057133B"/>
    <w:rsid w:val="005F624E"/>
    <w:rsid w:val="00690FB5"/>
    <w:rsid w:val="00736D89"/>
    <w:rsid w:val="00753DE0"/>
    <w:rsid w:val="007C4AB2"/>
    <w:rsid w:val="007F381F"/>
    <w:rsid w:val="0084792E"/>
    <w:rsid w:val="0087114F"/>
    <w:rsid w:val="008B130C"/>
    <w:rsid w:val="008B74C9"/>
    <w:rsid w:val="008C5E87"/>
    <w:rsid w:val="00902CA9"/>
    <w:rsid w:val="00996A98"/>
    <w:rsid w:val="009F4277"/>
    <w:rsid w:val="00AB11F9"/>
    <w:rsid w:val="00AF0742"/>
    <w:rsid w:val="00B0272A"/>
    <w:rsid w:val="00B03EC9"/>
    <w:rsid w:val="00C61A62"/>
    <w:rsid w:val="00CA1715"/>
    <w:rsid w:val="00CA75F2"/>
    <w:rsid w:val="00CD2231"/>
    <w:rsid w:val="00DA3D0F"/>
    <w:rsid w:val="00E0114D"/>
    <w:rsid w:val="00E14ADE"/>
    <w:rsid w:val="00E71E85"/>
    <w:rsid w:val="00EB55C2"/>
    <w:rsid w:val="00F56D66"/>
    <w:rsid w:val="00FB767C"/>
    <w:rsid w:val="00FD5158"/>
    <w:rsid w:val="00FE2699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E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23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3C58"/>
    <w:pPr>
      <w:suppressAutoHyphens/>
      <w:overflowPunct w:val="0"/>
      <w:autoSpaceDE w:val="0"/>
      <w:spacing w:after="0" w:line="240" w:lineRule="auto"/>
      <w:ind w:left="3969"/>
      <w:jc w:val="both"/>
      <w:textAlignment w:val="baseline"/>
    </w:pPr>
    <w:rPr>
      <w:rFonts w:ascii="Arial" w:hAnsi="Arial" w:cs="Arial"/>
      <w:bCs/>
      <w:iCs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23C58"/>
    <w:rPr>
      <w:rFonts w:ascii="Arial" w:eastAsia="Times New Roman" w:hAnsi="Arial" w:cs="Arial"/>
      <w:bCs/>
      <w:iCs/>
      <w:sz w:val="26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55F"/>
    <w:rPr>
      <w:rFonts w:ascii="Segoe UI" w:eastAsia="Times New Roman" w:hAnsi="Segoe UI" w:cs="Segoe UI"/>
      <w:sz w:val="18"/>
      <w:szCs w:val="18"/>
      <w:lang w:eastAsia="pt-BR"/>
    </w:rPr>
  </w:style>
  <w:style w:type="paragraph" w:styleId="Textoembloco">
    <w:name w:val="Block Text"/>
    <w:basedOn w:val="Normal"/>
    <w:rsid w:val="00AB11F9"/>
    <w:pPr>
      <w:suppressAutoHyphens/>
      <w:overflowPunct w:val="0"/>
      <w:autoSpaceDE w:val="0"/>
      <w:spacing w:after="0" w:line="240" w:lineRule="auto"/>
      <w:ind w:left="284" w:right="-285" w:firstLine="2551"/>
      <w:jc w:val="both"/>
      <w:textAlignment w:val="baseline"/>
    </w:pPr>
    <w:rPr>
      <w:rFonts w:ascii="Times New Roman" w:hAnsi="Times New Roman"/>
      <w:color w:val="000000"/>
      <w:sz w:val="3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2351</Words>
  <Characters>12697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2022-12-01T12:24:00Z</cp:lastPrinted>
  <dcterms:created xsi:type="dcterms:W3CDTF">2022-11-30T17:39:00Z</dcterms:created>
  <dcterms:modified xsi:type="dcterms:W3CDTF">2022-12-09T12:03:00Z</dcterms:modified>
</cp:coreProperties>
</file>