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54" w:rsidRDefault="005D7254" w:rsidP="005D7254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  <w:bookmarkStart w:id="0" w:name="_Hlk60757737"/>
    </w:p>
    <w:p w:rsidR="005D7254" w:rsidRDefault="005D7254" w:rsidP="005D7254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:rsidR="005D7254" w:rsidRDefault="005D7254" w:rsidP="005D7254">
      <w:pPr>
        <w:spacing w:after="0" w:line="276" w:lineRule="auto"/>
        <w:ind w:right="-143" w:firstLine="708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 xml:space="preserve">RESOLUÇÃO Nº </w:t>
      </w:r>
      <w:r>
        <w:rPr>
          <w:rFonts w:ascii="Arial" w:hAnsi="Arial" w:cs="Arial"/>
          <w:b/>
          <w:iCs/>
        </w:rPr>
        <w:t>265</w:t>
      </w:r>
      <w:r>
        <w:rPr>
          <w:rFonts w:ascii="Arial" w:hAnsi="Arial" w:cs="Arial"/>
          <w:b/>
          <w:iCs/>
        </w:rPr>
        <w:t xml:space="preserve">/2022, </w:t>
      </w:r>
      <w:r>
        <w:rPr>
          <w:rFonts w:ascii="Arial" w:hAnsi="Arial" w:cs="Arial"/>
          <w:bCs/>
          <w:iCs/>
        </w:rPr>
        <w:t>30</w:t>
      </w:r>
      <w:r>
        <w:rPr>
          <w:rFonts w:ascii="Arial" w:hAnsi="Arial" w:cs="Arial"/>
          <w:bCs/>
          <w:iCs/>
        </w:rPr>
        <w:t xml:space="preserve"> de novembro de 2022</w:t>
      </w:r>
    </w:p>
    <w:p w:rsidR="005D7254" w:rsidRDefault="005D7254" w:rsidP="005D7254">
      <w:pPr>
        <w:spacing w:after="0" w:line="276" w:lineRule="auto"/>
        <w:ind w:firstLine="708"/>
        <w:jc w:val="center"/>
        <w:rPr>
          <w:rFonts w:ascii="Arial" w:hAnsi="Arial" w:cs="Arial"/>
          <w:bCs/>
          <w:iCs/>
        </w:rPr>
      </w:pPr>
    </w:p>
    <w:p w:rsidR="005D7254" w:rsidRDefault="005D7254" w:rsidP="005D7254">
      <w:pPr>
        <w:spacing w:after="0" w:line="276" w:lineRule="auto"/>
        <w:ind w:firstLine="708"/>
        <w:jc w:val="center"/>
        <w:rPr>
          <w:rFonts w:ascii="Arial" w:hAnsi="Arial" w:cs="Arial"/>
          <w:bCs/>
          <w:iCs/>
        </w:rPr>
      </w:pPr>
    </w:p>
    <w:p w:rsidR="005D7254" w:rsidRDefault="005D7254" w:rsidP="005D7254">
      <w:pPr>
        <w:spacing w:after="0" w:line="276" w:lineRule="auto"/>
        <w:ind w:left="3119" w:right="-1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  <w:lang w:eastAsia="pt-BR"/>
        </w:rPr>
        <w:t xml:space="preserve">“Autoriza a prorrogação com </w:t>
      </w:r>
      <w:r>
        <w:rPr>
          <w:rFonts w:ascii="Arial" w:hAnsi="Arial" w:cs="Arial"/>
          <w:b/>
          <w:lang w:eastAsia="pt-BR"/>
        </w:rPr>
        <w:t>o 1º Aditivo</w:t>
      </w:r>
      <w:r>
        <w:rPr>
          <w:rFonts w:ascii="Arial" w:hAnsi="Arial" w:cs="Arial"/>
          <w:bCs/>
          <w:lang w:eastAsia="pt-BR"/>
        </w:rPr>
        <w:t>, a contratação dos</w:t>
      </w:r>
      <w:r>
        <w:rPr>
          <w:rFonts w:ascii="Arial" w:hAnsi="Arial" w:cs="Arial"/>
          <w:b/>
          <w:lang w:eastAsia="pt-BR"/>
        </w:rPr>
        <w:t xml:space="preserve"> </w:t>
      </w:r>
      <w:r>
        <w:rPr>
          <w:rFonts w:ascii="Arial" w:hAnsi="Arial" w:cs="Arial"/>
          <w:b/>
          <w:bCs/>
          <w:i/>
        </w:rPr>
        <w:t>SERVIÇOS DE LOCAÇÃO DE IMÓVEL</w:t>
      </w:r>
      <w:r>
        <w:rPr>
          <w:rFonts w:ascii="Arial" w:hAnsi="Arial" w:cs="Arial"/>
          <w:i/>
        </w:rPr>
        <w:t xml:space="preserve"> para abrigar a sede da CÂMARA MUNICIPAL DE VEREADORES”.</w:t>
      </w:r>
      <w:r>
        <w:rPr>
          <w:rFonts w:ascii="Arial" w:hAnsi="Arial" w:cs="Arial"/>
          <w:b/>
          <w:bCs/>
          <w:i/>
        </w:rPr>
        <w:t>  </w:t>
      </w:r>
    </w:p>
    <w:p w:rsidR="005D7254" w:rsidRDefault="005D7254" w:rsidP="005D7254">
      <w:pPr>
        <w:spacing w:after="0" w:line="276" w:lineRule="auto"/>
        <w:ind w:left="3119"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             </w:t>
      </w:r>
      <w:r>
        <w:rPr>
          <w:rFonts w:ascii="Arial" w:hAnsi="Arial" w:cs="Arial"/>
        </w:rPr>
        <w:t xml:space="preserve">        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 w:firstLine="2520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Presidente da Câmara Municipal de Vereadores do Município de Mato Leitão, Estado do Rio Grande do Sul.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 w:firstLine="708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FAÇO SABER, que o Plenário da Câmara Municipal aprovou e eu sanciono e promulgo esta RESOLUÇÃO: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  Art. 1º.  Fica o Presidente da Câmara Municipal autorizado a firmar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1º Termo Aditivo </w:t>
      </w:r>
      <w:r>
        <w:rPr>
          <w:rFonts w:ascii="Arial" w:hAnsi="Arial" w:cs="Arial"/>
          <w:sz w:val="22"/>
          <w:szCs w:val="22"/>
        </w:rPr>
        <w:t xml:space="preserve">ao contrato de serviços de locação do prédio, utilizado para funcionamento do Poder Legislativo, objetivando aditar o valor e prorrogar o prazo de duração do </w:t>
      </w:r>
      <w:r>
        <w:rPr>
          <w:rFonts w:ascii="Arial" w:hAnsi="Arial" w:cs="Arial"/>
          <w:b/>
          <w:sz w:val="22"/>
          <w:szCs w:val="22"/>
        </w:rPr>
        <w:t>Contrato Administrativo 001/2022</w:t>
      </w:r>
      <w:r>
        <w:rPr>
          <w:rFonts w:ascii="Arial" w:hAnsi="Arial" w:cs="Arial"/>
          <w:bCs/>
          <w:sz w:val="22"/>
          <w:szCs w:val="22"/>
        </w:rPr>
        <w:t xml:space="preserve">, que se encontra firmado em </w:t>
      </w:r>
      <w:r>
        <w:rPr>
          <w:rFonts w:ascii="Arial" w:hAnsi="Arial" w:cs="Arial"/>
          <w:sz w:val="22"/>
          <w:szCs w:val="22"/>
        </w:rPr>
        <w:t xml:space="preserve">03.01.2022.  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Art. 2º. O preço do aluguel a ser pago ao contratado, mensalmente, será aditado e passará a ser o seguinte:  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numPr>
          <w:ilvl w:val="0"/>
          <w:numId w:val="2"/>
        </w:numPr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O valor de R$ 1.327,25 (um mil trezentos e vinte e sete reais e vinte e cinco centavos) cujo valor será acrescido da variação anual acumulada do Índice de Preços ao Consumidor Ampliado – IPCA, e,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64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numPr>
          <w:ilvl w:val="0"/>
          <w:numId w:val="2"/>
        </w:numPr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por conta da reforma ocorrida em janeiro de 2022, o valor da alínea “a” terá o acréscimo majorado em R$ 400,00 (quatrocentos reais), mensais, além da despesa decorrente de energia elétrica que é por conta da Câmara Municipal. 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Art. 3º. O prazo de vigência da locação será de 1 (um) ano, a contar da data de </w:t>
      </w:r>
      <w:r>
        <w:rPr>
          <w:rFonts w:ascii="Arial" w:hAnsi="Arial" w:cs="Arial"/>
          <w:b/>
          <w:bCs/>
          <w:sz w:val="22"/>
          <w:szCs w:val="22"/>
        </w:rPr>
        <w:t>1º de janeiro de 2023 a 31 de dezembro de 2023</w:t>
      </w:r>
      <w:r>
        <w:rPr>
          <w:rFonts w:ascii="Arial" w:hAnsi="Arial" w:cs="Arial"/>
          <w:sz w:val="22"/>
          <w:szCs w:val="22"/>
        </w:rPr>
        <w:t>, podendo ser prorrogado por sucessivos e iguais períodos mediante Termo Aditivo, reajustado pela variação anual acumulada do Índice de Preços ao Consumidor Ampliado – IPCA.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 w:firstLine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4º. Os direitos, obrigações e responsabilidades das partes serão definidos no 1º Termo Aditivo ao Contrato Administrativo que será firmado entre as partes, nos termos da minuta que integra esta Resolução. 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 w:firstLine="2520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 Art. 5º. As despesas decorrentes da aplicação desta Resolução correrão por conta de dotação orçamentária específica. 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 Art. 6º. Esta Resolução entra em vigor na data de sua publicação, com efeitos jurídicos e financeiros a contar de 01.01.2023. 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427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ind w:left="284"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Câmara Municipal de Vereadores de Mato Leitão/RS, </w:t>
      </w:r>
      <w:r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de novembro de 2022.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LUCIANO ANDRÉ VARGAS</w:t>
      </w:r>
    </w:p>
    <w:p w:rsidR="005D7254" w:rsidRPr="00FF5CE1" w:rsidRDefault="005D7254" w:rsidP="005D7254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16"/>
          <w:szCs w:val="16"/>
        </w:rPr>
      </w:pPr>
      <w:r w:rsidRPr="00FF5CE1"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Registre-se e Publique-se.</w:t>
      </w: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D7254" w:rsidRDefault="005D7254" w:rsidP="005D7254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MARCELA MACHRY EGGERS</w:t>
      </w:r>
    </w:p>
    <w:p w:rsidR="005D7254" w:rsidRPr="00FF5CE1" w:rsidRDefault="005D7254" w:rsidP="005D7254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FF5CE1">
        <w:rPr>
          <w:rFonts w:ascii="Arial" w:hAnsi="Arial" w:cs="Arial"/>
          <w:b/>
          <w:bCs/>
          <w:sz w:val="16"/>
          <w:szCs w:val="16"/>
        </w:rPr>
        <w:t>1</w:t>
      </w:r>
      <w:r w:rsidRPr="00FF5CE1">
        <w:rPr>
          <w:rFonts w:ascii="Arial" w:hAnsi="Arial" w:cs="Arial"/>
          <w:b/>
          <w:sz w:val="16"/>
          <w:szCs w:val="16"/>
        </w:rPr>
        <w:t xml:space="preserve">º SECRETÁRIA </w:t>
      </w: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</w:p>
    <w:p w:rsidR="005D7254" w:rsidRDefault="005D7254" w:rsidP="005D7254">
      <w:pPr>
        <w:ind w:firstLine="708"/>
        <w:jc w:val="both"/>
        <w:rPr>
          <w:b/>
          <w:iCs/>
          <w:sz w:val="28"/>
          <w:szCs w:val="28"/>
        </w:rPr>
      </w:pPr>
      <w:bookmarkStart w:id="1" w:name="_GoBack"/>
      <w:bookmarkEnd w:id="1"/>
    </w:p>
    <w:p w:rsidR="00FF5CE1" w:rsidRDefault="00FF5CE1" w:rsidP="00874D16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:rsidR="005D7254" w:rsidRDefault="005D7254" w:rsidP="00874D16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:rsidR="005D7254" w:rsidRDefault="005D7254" w:rsidP="00874D16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:rsidR="00FF5CE1" w:rsidRDefault="00FF5CE1" w:rsidP="00874D16">
      <w:pPr>
        <w:spacing w:after="0" w:line="276" w:lineRule="auto"/>
        <w:ind w:firstLine="708"/>
        <w:jc w:val="center"/>
        <w:rPr>
          <w:rFonts w:ascii="Arial" w:hAnsi="Arial" w:cs="Arial"/>
          <w:b/>
          <w:iCs/>
        </w:rPr>
      </w:pPr>
    </w:p>
    <w:p w:rsidR="00874D16" w:rsidRDefault="00874D16" w:rsidP="00FF5CE1">
      <w:pPr>
        <w:spacing w:after="0" w:line="276" w:lineRule="auto"/>
        <w:ind w:right="-143" w:firstLine="708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>PROJETO DE RESOLUÇÃO Nº 07/2022</w:t>
      </w:r>
      <w:r w:rsidR="00FF5CE1">
        <w:rPr>
          <w:rFonts w:ascii="Arial" w:hAnsi="Arial" w:cs="Arial"/>
          <w:b/>
          <w:iCs/>
        </w:rPr>
        <w:t xml:space="preserve">, </w:t>
      </w:r>
      <w:r w:rsidR="00FF5CE1">
        <w:rPr>
          <w:rFonts w:ascii="Arial" w:hAnsi="Arial" w:cs="Arial"/>
          <w:bCs/>
          <w:iCs/>
        </w:rPr>
        <w:t>29</w:t>
      </w:r>
      <w:r>
        <w:rPr>
          <w:rFonts w:ascii="Arial" w:hAnsi="Arial" w:cs="Arial"/>
          <w:bCs/>
          <w:iCs/>
        </w:rPr>
        <w:t xml:space="preserve"> de novembro de 2022</w:t>
      </w:r>
    </w:p>
    <w:p w:rsidR="00874D16" w:rsidRDefault="00874D16" w:rsidP="00874D16">
      <w:pPr>
        <w:spacing w:after="0" w:line="276" w:lineRule="auto"/>
        <w:ind w:firstLine="708"/>
        <w:jc w:val="center"/>
        <w:rPr>
          <w:rFonts w:ascii="Arial" w:hAnsi="Arial" w:cs="Arial"/>
          <w:bCs/>
          <w:iCs/>
        </w:rPr>
      </w:pPr>
    </w:p>
    <w:p w:rsidR="00874D16" w:rsidRDefault="00874D16" w:rsidP="00874D16">
      <w:pPr>
        <w:spacing w:after="0" w:line="276" w:lineRule="auto"/>
        <w:ind w:firstLine="708"/>
        <w:jc w:val="center"/>
        <w:rPr>
          <w:rFonts w:ascii="Arial" w:hAnsi="Arial" w:cs="Arial"/>
          <w:bCs/>
          <w:iCs/>
        </w:rPr>
      </w:pPr>
    </w:p>
    <w:p w:rsidR="00874D16" w:rsidRDefault="00874D16" w:rsidP="00874D16">
      <w:pPr>
        <w:spacing w:after="0" w:line="276" w:lineRule="auto"/>
        <w:ind w:left="3119" w:right="-1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  <w:lang w:eastAsia="pt-BR"/>
        </w:rPr>
        <w:t xml:space="preserve">“Autoriza a prorrogação com </w:t>
      </w:r>
      <w:r>
        <w:rPr>
          <w:rFonts w:ascii="Arial" w:hAnsi="Arial" w:cs="Arial"/>
          <w:b/>
          <w:lang w:eastAsia="pt-BR"/>
        </w:rPr>
        <w:t>o 1º Aditivo</w:t>
      </w:r>
      <w:r>
        <w:rPr>
          <w:rFonts w:ascii="Arial" w:hAnsi="Arial" w:cs="Arial"/>
          <w:bCs/>
          <w:lang w:eastAsia="pt-BR"/>
        </w:rPr>
        <w:t>, a contratação dos</w:t>
      </w:r>
      <w:r>
        <w:rPr>
          <w:rFonts w:ascii="Arial" w:hAnsi="Arial" w:cs="Arial"/>
          <w:b/>
          <w:lang w:eastAsia="pt-BR"/>
        </w:rPr>
        <w:t xml:space="preserve"> </w:t>
      </w:r>
      <w:r>
        <w:rPr>
          <w:rFonts w:ascii="Arial" w:hAnsi="Arial" w:cs="Arial"/>
          <w:b/>
          <w:bCs/>
          <w:i/>
        </w:rPr>
        <w:t>SERVIÇOS DE LOCAÇÃO DE IMÓVEL</w:t>
      </w:r>
      <w:r>
        <w:rPr>
          <w:rFonts w:ascii="Arial" w:hAnsi="Arial" w:cs="Arial"/>
          <w:i/>
        </w:rPr>
        <w:t xml:space="preserve"> para abrigar a sede da CÂMARA MUNICIPAL DE VEREADORES”.</w:t>
      </w:r>
      <w:r>
        <w:rPr>
          <w:rFonts w:ascii="Arial" w:hAnsi="Arial" w:cs="Arial"/>
          <w:b/>
          <w:bCs/>
          <w:i/>
        </w:rPr>
        <w:t>  </w:t>
      </w:r>
    </w:p>
    <w:p w:rsidR="00874D16" w:rsidRDefault="00874D16" w:rsidP="00874D16">
      <w:pPr>
        <w:spacing w:after="0" w:line="276" w:lineRule="auto"/>
        <w:ind w:left="3119"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             </w:t>
      </w:r>
      <w:r>
        <w:rPr>
          <w:rFonts w:ascii="Arial" w:hAnsi="Arial" w:cs="Arial"/>
        </w:rPr>
        <w:t xml:space="preserve">        </w:t>
      </w: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 w:firstLine="2520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Presidente da Câmara Municipal de Vereadores do Município de Mato Leitão, Estado do Rio Grande do Sul.</w:t>
      </w: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 w:firstLine="708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FAÇO SABER, que o Plenário da Câmara Municipal aprovou e eu sanciono e promulgo esta RESOLUÇÃO:</w:t>
      </w: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  Art. 1º.  Fica o Presidente da Câmara Municipal autorizado a firmar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1º Termo Aditivo </w:t>
      </w:r>
      <w:r>
        <w:rPr>
          <w:rFonts w:ascii="Arial" w:hAnsi="Arial" w:cs="Arial"/>
          <w:sz w:val="22"/>
          <w:szCs w:val="22"/>
        </w:rPr>
        <w:t xml:space="preserve">ao contrato de serviços de locação do prédio, utilizado para funcionamento do Poder Legislativo, objetivando aditar o valor e prorrogar o prazo de duração do </w:t>
      </w:r>
      <w:r>
        <w:rPr>
          <w:rFonts w:ascii="Arial" w:hAnsi="Arial" w:cs="Arial"/>
          <w:b/>
          <w:sz w:val="22"/>
          <w:szCs w:val="22"/>
        </w:rPr>
        <w:t>Contrato Administrativo 001/2022</w:t>
      </w:r>
      <w:r>
        <w:rPr>
          <w:rFonts w:ascii="Arial" w:hAnsi="Arial" w:cs="Arial"/>
          <w:bCs/>
          <w:sz w:val="22"/>
          <w:szCs w:val="22"/>
        </w:rPr>
        <w:t xml:space="preserve">, que se encontra firmado em </w:t>
      </w:r>
      <w:r>
        <w:rPr>
          <w:rFonts w:ascii="Arial" w:hAnsi="Arial" w:cs="Arial"/>
          <w:sz w:val="22"/>
          <w:szCs w:val="22"/>
        </w:rPr>
        <w:t xml:space="preserve">03.01.2022.  </w:t>
      </w: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Art. 2º. O preço do aluguel a ser pago ao contratado, mensalmente, será aditado e passará a ser o seguinte:  </w:t>
      </w:r>
    </w:p>
    <w:p w:rsidR="00FF5CE1" w:rsidRDefault="00FF5CE1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numPr>
          <w:ilvl w:val="0"/>
          <w:numId w:val="2"/>
        </w:numPr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O valor de R$ 1.327,25 (um mil trezentos e vinte e sete reais e vinte e cinco centavos) cujo valor será acrescido da variação anual acumulada do Índice de Preços ao Consumidor Ampliado – IPCA, e,</w:t>
      </w:r>
    </w:p>
    <w:p w:rsidR="00FF5CE1" w:rsidRDefault="00FF5CE1" w:rsidP="00FF5CE1">
      <w:pPr>
        <w:pStyle w:val="ecxmsonormal"/>
        <w:spacing w:before="0" w:beforeAutospacing="0" w:after="0" w:afterAutospacing="0" w:line="276" w:lineRule="auto"/>
        <w:ind w:left="644" w:right="-1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numPr>
          <w:ilvl w:val="0"/>
          <w:numId w:val="2"/>
        </w:numPr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F5CE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or conta da reforma ocorrida em janeiro de 2022, o valor da alínea “a” terá o acréscimo majorado em R$ 400,00 (quatrocentos reais), mensais, além da despesa decorrente de energia elétrica que é por conta da Câmara Municipal. </w:t>
      </w: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Art. 3º. O prazo de vigência da locação será de 1 (um) ano, a contar da data de </w:t>
      </w:r>
      <w:r>
        <w:rPr>
          <w:rFonts w:ascii="Arial" w:hAnsi="Arial" w:cs="Arial"/>
          <w:b/>
          <w:bCs/>
          <w:sz w:val="22"/>
          <w:szCs w:val="22"/>
        </w:rPr>
        <w:t>1º de janeiro de 2023 a 31 de dezembro de 2023</w:t>
      </w:r>
      <w:r>
        <w:rPr>
          <w:rFonts w:ascii="Arial" w:hAnsi="Arial" w:cs="Arial"/>
          <w:sz w:val="22"/>
          <w:szCs w:val="22"/>
        </w:rPr>
        <w:t>, podendo ser prorrogado por sucessivos e iguais períodos mediante Termo Aditivo, reajustado pela variação anual acumulada do Índice de Preços ao Consumidor Ampliado – IPCA.</w:t>
      </w: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 w:firstLine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4º. Os direitos, obrigações e responsabilidades das partes serão definidos no 1º Termo Aditivo ao Contrato Administrativo que será firmado entre as partes, nos termos da minuta que integra esta Resolução. </w:t>
      </w: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 w:firstLine="2520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 Art. 5º. As despesas decorrentes da aplicação desta Resolução correrão por conta de dotação orçamentária específica. </w:t>
      </w:r>
    </w:p>
    <w:p w:rsidR="00FF5CE1" w:rsidRDefault="00FF5CE1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FF5CE1" w:rsidRDefault="00FF5CE1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FF5CE1" w:rsidRDefault="00FF5CE1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FF5CE1" w:rsidRDefault="00FF5CE1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FF5CE1">
      <w:pPr>
        <w:pStyle w:val="ecxmsonormal"/>
        <w:spacing w:before="0" w:beforeAutospacing="0" w:after="0" w:afterAutospacing="0"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 Art. 6º. Esta Resolução entra em vigor na data de sua publicação, com efeitos jurídicos e financeiros a contar de 01.01.2023. </w:t>
      </w:r>
    </w:p>
    <w:p w:rsidR="00874D16" w:rsidRDefault="00874D16" w:rsidP="00874D16">
      <w:pPr>
        <w:pStyle w:val="ecxmsonormal"/>
        <w:spacing w:before="0" w:beforeAutospacing="0" w:after="0" w:afterAutospacing="0" w:line="276" w:lineRule="auto"/>
        <w:ind w:left="284" w:right="-427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874D16">
      <w:pPr>
        <w:pStyle w:val="ecxmsonormal"/>
        <w:spacing w:before="0" w:beforeAutospacing="0" w:after="0" w:afterAutospacing="0" w:line="276" w:lineRule="auto"/>
        <w:ind w:left="284"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Câmara Municipal de Vereadores de Mato Leitão/RS, 2</w:t>
      </w:r>
      <w:r w:rsidR="007B177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de novembro de 2022.</w:t>
      </w: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LUCIANO ANDRÉ VARGAS</w:t>
      </w:r>
    </w:p>
    <w:p w:rsidR="00874D16" w:rsidRPr="00FF5CE1" w:rsidRDefault="00874D16" w:rsidP="00874D16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16"/>
          <w:szCs w:val="16"/>
        </w:rPr>
      </w:pPr>
      <w:r w:rsidRPr="00FF5CE1"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Registre-se e Publique-se.</w:t>
      </w: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74D16" w:rsidRDefault="00874D16" w:rsidP="00874D16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MARCELA MACHRY EGGERS</w:t>
      </w:r>
    </w:p>
    <w:p w:rsidR="00874D16" w:rsidRPr="00FF5CE1" w:rsidRDefault="00874D16" w:rsidP="00874D16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FF5CE1">
        <w:rPr>
          <w:rFonts w:ascii="Arial" w:hAnsi="Arial" w:cs="Arial"/>
          <w:b/>
          <w:bCs/>
          <w:sz w:val="16"/>
          <w:szCs w:val="16"/>
        </w:rPr>
        <w:t>1</w:t>
      </w:r>
      <w:r w:rsidRPr="00FF5CE1">
        <w:rPr>
          <w:rFonts w:ascii="Arial" w:hAnsi="Arial" w:cs="Arial"/>
          <w:b/>
          <w:sz w:val="16"/>
          <w:szCs w:val="16"/>
        </w:rPr>
        <w:t xml:space="preserve">º SECRETÁRIA </w:t>
      </w:r>
    </w:p>
    <w:p w:rsidR="00874D16" w:rsidRDefault="00874D16" w:rsidP="00DA5626">
      <w:pPr>
        <w:ind w:firstLine="708"/>
        <w:jc w:val="both"/>
        <w:rPr>
          <w:b/>
          <w:iCs/>
          <w:sz w:val="28"/>
          <w:szCs w:val="28"/>
        </w:rPr>
      </w:pPr>
    </w:p>
    <w:p w:rsidR="00874D16" w:rsidRDefault="00874D16" w:rsidP="00DA5626">
      <w:pPr>
        <w:ind w:firstLine="708"/>
        <w:jc w:val="both"/>
        <w:rPr>
          <w:b/>
          <w:iCs/>
          <w:sz w:val="28"/>
          <w:szCs w:val="28"/>
        </w:rPr>
      </w:pPr>
    </w:p>
    <w:p w:rsidR="00874D16" w:rsidRDefault="00874D16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bookmarkEnd w:id="0"/>
    <w:p w:rsidR="00FF5CE1" w:rsidRDefault="00FF5CE1" w:rsidP="00DA5626">
      <w:pPr>
        <w:ind w:firstLine="708"/>
        <w:jc w:val="both"/>
        <w:rPr>
          <w:b/>
          <w:iCs/>
          <w:sz w:val="28"/>
          <w:szCs w:val="28"/>
        </w:rPr>
      </w:pPr>
    </w:p>
    <w:sectPr w:rsidR="00FF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00050"/>
    <w:multiLevelType w:val="hybridMultilevel"/>
    <w:tmpl w:val="1B74A94A"/>
    <w:lvl w:ilvl="0" w:tplc="EA86DE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E2485F"/>
    <w:multiLevelType w:val="hybridMultilevel"/>
    <w:tmpl w:val="25580BCE"/>
    <w:lvl w:ilvl="0" w:tplc="328CA47E">
      <w:start w:val="1"/>
      <w:numFmt w:val="decimalZero"/>
      <w:lvlText w:val="%1-"/>
      <w:lvlJc w:val="left"/>
      <w:pPr>
        <w:ind w:left="2742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1D7978"/>
    <w:rsid w:val="002630DB"/>
    <w:rsid w:val="00283642"/>
    <w:rsid w:val="00317739"/>
    <w:rsid w:val="003D310E"/>
    <w:rsid w:val="00406738"/>
    <w:rsid w:val="005D7254"/>
    <w:rsid w:val="005F624E"/>
    <w:rsid w:val="00663AD2"/>
    <w:rsid w:val="00690FB5"/>
    <w:rsid w:val="007620C4"/>
    <w:rsid w:val="007B1778"/>
    <w:rsid w:val="00874D16"/>
    <w:rsid w:val="00BA415C"/>
    <w:rsid w:val="00DA3D0F"/>
    <w:rsid w:val="00DA5626"/>
    <w:rsid w:val="00DD5636"/>
    <w:rsid w:val="00EB4789"/>
    <w:rsid w:val="00F12672"/>
    <w:rsid w:val="00F2683A"/>
    <w:rsid w:val="00F540E2"/>
    <w:rsid w:val="00F82261"/>
    <w:rsid w:val="00FD0B6D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2261"/>
    <w:pPr>
      <w:keepNext/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Arial"/>
      <w:bCs/>
      <w:iCs/>
      <w:sz w:val="2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261"/>
    <w:rPr>
      <w:rFonts w:ascii="Arial" w:eastAsia="Times New Roman" w:hAnsi="Arial" w:cs="Arial"/>
      <w:bCs/>
      <w:iCs/>
      <w:sz w:val="26"/>
      <w:szCs w:val="20"/>
      <w:lang w:eastAsia="ar-SA"/>
    </w:rPr>
  </w:style>
  <w:style w:type="character" w:customStyle="1" w:styleId="Absatz-Standardschriftart">
    <w:name w:val="Absatz-Standardschriftart"/>
    <w:rsid w:val="00F82261"/>
  </w:style>
  <w:style w:type="character" w:customStyle="1" w:styleId="Fontepargpadro1">
    <w:name w:val="Fonte parág. padrão1"/>
    <w:semiHidden/>
    <w:rsid w:val="00F82261"/>
  </w:style>
  <w:style w:type="paragraph" w:styleId="Corpodetexto">
    <w:name w:val="Body Text"/>
    <w:basedOn w:val="Normal"/>
    <w:link w:val="CorpodetextoChar"/>
    <w:rsid w:val="00F82261"/>
    <w:pPr>
      <w:suppressAutoHyphens/>
      <w:overflowPunct w:val="0"/>
      <w:autoSpaceDE w:val="0"/>
      <w:spacing w:after="0" w:line="240" w:lineRule="auto"/>
      <w:ind w:right="617"/>
      <w:jc w:val="both"/>
      <w:textAlignment w:val="baseline"/>
    </w:pPr>
    <w:rPr>
      <w:rFonts w:ascii="Arial MT Black" w:eastAsia="Times New Roman" w:hAnsi="Arial MT Black" w:cs="Times New Roman"/>
      <w:b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82261"/>
    <w:rPr>
      <w:rFonts w:ascii="Arial MT Black" w:eastAsia="Times New Roman" w:hAnsi="Arial MT Black" w:cs="Times New Roman"/>
      <w:b/>
      <w:color w:val="000000"/>
      <w:sz w:val="24"/>
      <w:szCs w:val="20"/>
      <w:lang w:eastAsia="ar-SA"/>
    </w:rPr>
  </w:style>
  <w:style w:type="paragraph" w:styleId="Lista">
    <w:name w:val="List"/>
    <w:basedOn w:val="Corpodetexto"/>
    <w:rsid w:val="00F82261"/>
    <w:rPr>
      <w:rFonts w:cs="Tahoma"/>
    </w:rPr>
  </w:style>
  <w:style w:type="paragraph" w:styleId="Legenda">
    <w:name w:val="caption"/>
    <w:basedOn w:val="Normal"/>
    <w:qFormat/>
    <w:rsid w:val="00F82261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F82261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tulo">
    <w:name w:val="Title"/>
    <w:basedOn w:val="Normal"/>
    <w:next w:val="Corpodetexto"/>
    <w:link w:val="TtuloChar"/>
    <w:qFormat/>
    <w:rsid w:val="00F82261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82261"/>
    <w:rPr>
      <w:rFonts w:ascii="Arial" w:eastAsia="MS Mincho" w:hAnsi="Arial" w:cs="Tahoma"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rsid w:val="00F82261"/>
    <w:pPr>
      <w:suppressAutoHyphens/>
      <w:overflowPunct w:val="0"/>
      <w:autoSpaceDE w:val="0"/>
      <w:spacing w:after="0" w:line="240" w:lineRule="auto"/>
      <w:ind w:left="3969"/>
      <w:jc w:val="both"/>
      <w:textAlignment w:val="baseline"/>
    </w:pPr>
    <w:rPr>
      <w:rFonts w:ascii="Arial" w:eastAsia="Times New Roman" w:hAnsi="Arial" w:cs="Arial"/>
      <w:bCs/>
      <w:iCs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82261"/>
    <w:rPr>
      <w:rFonts w:ascii="Arial" w:eastAsia="Times New Roman" w:hAnsi="Arial" w:cs="Arial"/>
      <w:bCs/>
      <w:iCs/>
      <w:sz w:val="26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F82261"/>
    <w:pPr>
      <w:suppressAutoHyphens/>
      <w:overflowPunct w:val="0"/>
      <w:autoSpaceDE w:val="0"/>
      <w:spacing w:after="0" w:line="240" w:lineRule="auto"/>
      <w:ind w:left="3402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82261"/>
    <w:rPr>
      <w:rFonts w:ascii="Arial" w:eastAsia="Times New Roman" w:hAnsi="Arial" w:cs="Arial"/>
      <w:bCs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rsid w:val="00F82261"/>
    <w:pPr>
      <w:suppressAutoHyphens/>
      <w:overflowPunct w:val="0"/>
      <w:autoSpaceDE w:val="0"/>
      <w:spacing w:after="0" w:line="240" w:lineRule="auto"/>
      <w:ind w:right="617"/>
      <w:jc w:val="both"/>
      <w:textAlignment w:val="baseline"/>
    </w:pPr>
    <w:rPr>
      <w:rFonts w:ascii="Arial" w:eastAsia="Times New Roman" w:hAnsi="Arial" w:cs="Arial"/>
      <w:bCs/>
      <w:iCs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F82261"/>
    <w:rPr>
      <w:rFonts w:ascii="Arial" w:eastAsia="Times New Roman" w:hAnsi="Arial" w:cs="Arial"/>
      <w:bCs/>
      <w:iCs/>
      <w:sz w:val="24"/>
      <w:szCs w:val="20"/>
      <w:lang w:eastAsia="ar-SA"/>
    </w:rPr>
  </w:style>
  <w:style w:type="paragraph" w:styleId="Textoembloco">
    <w:name w:val="Block Text"/>
    <w:basedOn w:val="Normal"/>
    <w:rsid w:val="00F82261"/>
    <w:pPr>
      <w:suppressAutoHyphens/>
      <w:overflowPunct w:val="0"/>
      <w:autoSpaceDE w:val="0"/>
      <w:spacing w:after="0" w:line="240" w:lineRule="auto"/>
      <w:ind w:left="2127" w:right="617"/>
      <w:jc w:val="both"/>
      <w:textAlignment w:val="baseline"/>
    </w:pPr>
    <w:rPr>
      <w:rFonts w:ascii="Arial" w:eastAsia="Times New Roman" w:hAnsi="Arial" w:cs="Times New Roman"/>
      <w:iCs/>
      <w:color w:val="000000"/>
      <w:sz w:val="24"/>
      <w:szCs w:val="20"/>
      <w:lang w:eastAsia="ar-SA"/>
    </w:rPr>
  </w:style>
  <w:style w:type="paragraph" w:styleId="Corpodetexto3">
    <w:name w:val="Body Text 3"/>
    <w:basedOn w:val="Normal"/>
    <w:link w:val="Corpodetexto3Char"/>
    <w:rsid w:val="00F8226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F8226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F8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82261"/>
    <w:rPr>
      <w:b/>
      <w:bCs/>
    </w:rPr>
  </w:style>
  <w:style w:type="paragraph" w:customStyle="1" w:styleId="default">
    <w:name w:val="default"/>
    <w:basedOn w:val="Normal"/>
    <w:rsid w:val="00F8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82261"/>
  </w:style>
  <w:style w:type="paragraph" w:customStyle="1" w:styleId="ecxmsonormal">
    <w:name w:val="ecxmsonormal"/>
    <w:basedOn w:val="Normal"/>
    <w:rsid w:val="00F8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rsid w:val="00F8226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F82261"/>
    <w:pPr>
      <w:suppressAutoHyphens/>
      <w:overflowPunct w:val="0"/>
      <w:autoSpaceDE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F82261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F8226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82261"/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F822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8226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F82261"/>
    <w:rPr>
      <w:vertAlign w:val="superscript"/>
    </w:rPr>
  </w:style>
  <w:style w:type="table" w:styleId="Tabelacomgrade">
    <w:name w:val="Table Grid"/>
    <w:basedOn w:val="Tabelanormal"/>
    <w:uiPriority w:val="59"/>
    <w:rsid w:val="00F8226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2261"/>
    <w:pPr>
      <w:spacing w:before="120" w:after="120" w:line="20" w:lineRule="atLeast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2022-11-10T18:05:00Z</dcterms:created>
  <dcterms:modified xsi:type="dcterms:W3CDTF">2022-11-30T11:06:00Z</dcterms:modified>
</cp:coreProperties>
</file>