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1CED" w14:textId="77777777" w:rsidR="00A74DAD" w:rsidRDefault="00A74DAD" w:rsidP="005104BF">
      <w:pPr>
        <w:pStyle w:val="Ttulo2"/>
        <w:ind w:left="709" w:right="-285" w:firstLine="1843"/>
        <w:rPr>
          <w:rFonts w:ascii="Times New Roman" w:hAnsi="Times New Roman"/>
          <w:b/>
          <w:sz w:val="24"/>
          <w:szCs w:val="24"/>
        </w:rPr>
      </w:pPr>
    </w:p>
    <w:p w14:paraId="15039E2A" w14:textId="22DE6E74" w:rsidR="00910A0B" w:rsidRPr="00566E74" w:rsidRDefault="00910A0B" w:rsidP="005104BF">
      <w:pPr>
        <w:pStyle w:val="Ttulo2"/>
        <w:ind w:left="709" w:right="-285" w:firstLine="1843"/>
        <w:rPr>
          <w:rFonts w:ascii="Times New Roman" w:hAnsi="Times New Roman"/>
          <w:b/>
          <w:sz w:val="24"/>
          <w:szCs w:val="24"/>
        </w:rPr>
      </w:pPr>
      <w:r w:rsidRPr="00566E74">
        <w:rPr>
          <w:rFonts w:ascii="Times New Roman" w:hAnsi="Times New Roman"/>
          <w:b/>
          <w:sz w:val="24"/>
          <w:szCs w:val="24"/>
        </w:rPr>
        <w:t>PROJETO DE LEI Nº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22883">
        <w:rPr>
          <w:rFonts w:ascii="Times New Roman" w:hAnsi="Times New Roman"/>
          <w:b/>
          <w:sz w:val="24"/>
          <w:szCs w:val="24"/>
        </w:rPr>
        <w:t>0</w:t>
      </w:r>
      <w:r w:rsidRPr="00566E74">
        <w:rPr>
          <w:rFonts w:ascii="Times New Roman" w:hAnsi="Times New Roman"/>
          <w:b/>
          <w:sz w:val="24"/>
          <w:szCs w:val="24"/>
        </w:rPr>
        <w:t>0</w:t>
      </w:r>
      <w:r w:rsidR="00A22883">
        <w:rPr>
          <w:rFonts w:ascii="Times New Roman" w:hAnsi="Times New Roman"/>
          <w:b/>
          <w:sz w:val="24"/>
          <w:szCs w:val="24"/>
        </w:rPr>
        <w:t>5</w:t>
      </w:r>
      <w:r w:rsidRPr="00566E74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22</w:t>
      </w:r>
    </w:p>
    <w:p w14:paraId="46D766C2" w14:textId="77777777" w:rsidR="00910A0B" w:rsidRPr="00AA412F" w:rsidRDefault="00910A0B" w:rsidP="005104BF">
      <w:pPr>
        <w:spacing w:line="240" w:lineRule="atLeast"/>
        <w:ind w:left="709" w:right="-285" w:firstLine="1843"/>
        <w:jc w:val="both"/>
        <w:rPr>
          <w:bCs/>
          <w:sz w:val="24"/>
          <w:szCs w:val="24"/>
        </w:rPr>
      </w:pPr>
    </w:p>
    <w:p w14:paraId="508DEE7A" w14:textId="77777777" w:rsidR="00910A0B" w:rsidRPr="00AA412F" w:rsidRDefault="00910A0B" w:rsidP="005104BF">
      <w:pPr>
        <w:spacing w:line="240" w:lineRule="atLeast"/>
        <w:ind w:left="709" w:right="-285" w:firstLine="1843"/>
        <w:rPr>
          <w:bCs/>
          <w:sz w:val="24"/>
          <w:szCs w:val="24"/>
        </w:rPr>
      </w:pPr>
    </w:p>
    <w:p w14:paraId="70029B87" w14:textId="201D02ED" w:rsidR="00910A0B" w:rsidRPr="00B71E04" w:rsidRDefault="00910A0B" w:rsidP="005104BF">
      <w:pPr>
        <w:pStyle w:val="Textoembloco"/>
        <w:ind w:left="3969" w:right="-285"/>
        <w:rPr>
          <w:rFonts w:ascii="Times New Roman" w:hAnsi="Times New Roman"/>
          <w:i/>
          <w:sz w:val="24"/>
          <w:szCs w:val="24"/>
        </w:rPr>
      </w:pPr>
      <w:r w:rsidRPr="00B71E04">
        <w:rPr>
          <w:rFonts w:ascii="Times New Roman" w:hAnsi="Times New Roman"/>
          <w:i/>
          <w:sz w:val="24"/>
          <w:szCs w:val="24"/>
        </w:rPr>
        <w:t xml:space="preserve">DISPÕE SOBRE </w:t>
      </w:r>
      <w:r w:rsidR="00B71E04" w:rsidRPr="00B71E04">
        <w:rPr>
          <w:rFonts w:ascii="Times New Roman" w:hAnsi="Times New Roman"/>
          <w:i/>
          <w:sz w:val="24"/>
          <w:szCs w:val="24"/>
        </w:rPr>
        <w:t>O ÍNDICE DE</w:t>
      </w:r>
      <w:r w:rsidR="00B71E04" w:rsidRPr="00B71E04">
        <w:rPr>
          <w:rFonts w:ascii="Times New Roman" w:hAnsi="Times New Roman"/>
          <w:i/>
          <w:caps/>
          <w:sz w:val="24"/>
          <w:szCs w:val="24"/>
        </w:rPr>
        <w:t xml:space="preserve"> </w:t>
      </w:r>
      <w:r w:rsidR="00A22883">
        <w:rPr>
          <w:rFonts w:ascii="Times New Roman" w:hAnsi="Times New Roman"/>
          <w:i/>
          <w:caps/>
          <w:sz w:val="24"/>
          <w:szCs w:val="24"/>
        </w:rPr>
        <w:t>REAJUSTE</w:t>
      </w:r>
      <w:r w:rsidR="00B71E04" w:rsidRPr="00B71E04">
        <w:rPr>
          <w:rFonts w:ascii="Times New Roman" w:hAnsi="Times New Roman"/>
          <w:i/>
          <w:sz w:val="24"/>
          <w:szCs w:val="24"/>
        </w:rPr>
        <w:t xml:space="preserve"> DA REMUNERAÇÃO DOS SERVIDORES </w:t>
      </w:r>
      <w:r w:rsidRPr="00B71E04">
        <w:rPr>
          <w:rFonts w:ascii="Times New Roman" w:hAnsi="Times New Roman"/>
          <w:i/>
          <w:sz w:val="24"/>
          <w:szCs w:val="24"/>
        </w:rPr>
        <w:t>DO PODER LEGISLATIVO E DÁ OUTRAS PROVIDÊNCIAS.</w:t>
      </w:r>
    </w:p>
    <w:p w14:paraId="2F1588C0" w14:textId="18A28033" w:rsidR="00910A0B" w:rsidRDefault="00910A0B" w:rsidP="005104BF">
      <w:pPr>
        <w:spacing w:line="240" w:lineRule="atLeast"/>
        <w:ind w:left="709" w:right="-285"/>
        <w:jc w:val="both"/>
        <w:rPr>
          <w:b/>
          <w:sz w:val="24"/>
          <w:szCs w:val="24"/>
        </w:rPr>
      </w:pPr>
    </w:p>
    <w:p w14:paraId="2D1CDEAC" w14:textId="77777777" w:rsidR="00A74DAD" w:rsidRPr="00AA412F" w:rsidRDefault="00A74DAD" w:rsidP="005104BF">
      <w:pPr>
        <w:spacing w:line="240" w:lineRule="atLeast"/>
        <w:ind w:left="709" w:right="-285"/>
        <w:jc w:val="both"/>
        <w:rPr>
          <w:b/>
          <w:sz w:val="24"/>
          <w:szCs w:val="24"/>
        </w:rPr>
      </w:pPr>
    </w:p>
    <w:p w14:paraId="682BE738" w14:textId="77777777" w:rsidR="00910A0B" w:rsidRPr="00B10108" w:rsidRDefault="00910A0B" w:rsidP="005104BF">
      <w:pPr>
        <w:spacing w:line="240" w:lineRule="atLeast"/>
        <w:ind w:left="709" w:right="-285"/>
        <w:rPr>
          <w:b/>
          <w:sz w:val="24"/>
          <w:szCs w:val="24"/>
        </w:rPr>
      </w:pPr>
    </w:p>
    <w:p w14:paraId="0D916019" w14:textId="67B34DF8" w:rsidR="00B10108" w:rsidRPr="00B10108" w:rsidRDefault="00B10108" w:rsidP="005104BF">
      <w:pPr>
        <w:spacing w:line="240" w:lineRule="atLeast"/>
        <w:ind w:left="709" w:right="-285" w:firstLine="1134"/>
        <w:jc w:val="both"/>
        <w:rPr>
          <w:color w:val="000000"/>
          <w:sz w:val="24"/>
          <w:szCs w:val="24"/>
        </w:rPr>
      </w:pPr>
      <w:r w:rsidRPr="00B10108">
        <w:rPr>
          <w:b/>
          <w:bCs/>
          <w:color w:val="000000"/>
          <w:sz w:val="24"/>
          <w:szCs w:val="24"/>
        </w:rPr>
        <w:t xml:space="preserve">Art. 1º </w:t>
      </w:r>
      <w:r w:rsidRPr="00B10108">
        <w:rPr>
          <w:color w:val="000000"/>
          <w:sz w:val="24"/>
          <w:szCs w:val="24"/>
        </w:rPr>
        <w:t xml:space="preserve">O índice de reajuste da remuneração dos servidores do Poder </w:t>
      </w:r>
      <w:r w:rsidR="00740B71">
        <w:rPr>
          <w:color w:val="000000"/>
          <w:sz w:val="24"/>
          <w:szCs w:val="24"/>
        </w:rPr>
        <w:t>Legislativo</w:t>
      </w:r>
      <w:r w:rsidRPr="00B10108">
        <w:rPr>
          <w:color w:val="000000"/>
          <w:sz w:val="24"/>
          <w:szCs w:val="24"/>
        </w:rPr>
        <w:t>,</w:t>
      </w:r>
      <w:r w:rsidR="00740B71">
        <w:rPr>
          <w:color w:val="000000"/>
          <w:sz w:val="24"/>
          <w:szCs w:val="24"/>
        </w:rPr>
        <w:t xml:space="preserve"> passará</w:t>
      </w:r>
      <w:r w:rsidRPr="00B10108">
        <w:rPr>
          <w:color w:val="000000"/>
          <w:sz w:val="24"/>
          <w:szCs w:val="24"/>
        </w:rPr>
        <w:t xml:space="preserve"> a incidir sobre a remuneração do mês de junho de 2022, </w:t>
      </w:r>
      <w:r w:rsidR="00740B71">
        <w:rPr>
          <w:color w:val="000000"/>
          <w:sz w:val="24"/>
          <w:szCs w:val="24"/>
        </w:rPr>
        <w:t>o percentual de</w:t>
      </w:r>
      <w:r w:rsidRPr="00B10108">
        <w:rPr>
          <w:color w:val="000000"/>
          <w:sz w:val="24"/>
          <w:szCs w:val="24"/>
        </w:rPr>
        <w:t xml:space="preserve"> 4,31% (quatro vírgula trinta e um por cento).</w:t>
      </w:r>
    </w:p>
    <w:p w14:paraId="1D205256" w14:textId="77777777" w:rsidR="00B10108" w:rsidRPr="00B10108" w:rsidRDefault="00B10108" w:rsidP="005104BF">
      <w:pPr>
        <w:spacing w:line="240" w:lineRule="atLeast"/>
        <w:ind w:left="709" w:right="-285" w:firstLine="1134"/>
        <w:jc w:val="both"/>
        <w:rPr>
          <w:color w:val="000000"/>
          <w:sz w:val="24"/>
          <w:szCs w:val="24"/>
        </w:rPr>
      </w:pPr>
    </w:p>
    <w:p w14:paraId="7C036A01" w14:textId="77777777" w:rsidR="00B10108" w:rsidRPr="00B10108" w:rsidRDefault="00B10108" w:rsidP="005104BF">
      <w:pPr>
        <w:spacing w:line="240" w:lineRule="atLeast"/>
        <w:ind w:left="709" w:right="-285" w:firstLine="1134"/>
        <w:jc w:val="both"/>
        <w:rPr>
          <w:color w:val="000000"/>
          <w:sz w:val="24"/>
          <w:szCs w:val="24"/>
        </w:rPr>
      </w:pPr>
      <w:r w:rsidRPr="00B10108">
        <w:rPr>
          <w:b/>
          <w:bCs/>
          <w:color w:val="000000"/>
          <w:sz w:val="24"/>
          <w:szCs w:val="24"/>
        </w:rPr>
        <w:t>Art. 2º</w:t>
      </w:r>
      <w:r w:rsidRPr="00B10108">
        <w:rPr>
          <w:color w:val="000000"/>
          <w:sz w:val="24"/>
          <w:szCs w:val="24"/>
        </w:rPr>
        <w:t xml:space="preserve"> As despesas decorrentes desta Lei correrão por conta de dotações próprias constantes no orçamento municipal.</w:t>
      </w:r>
    </w:p>
    <w:p w14:paraId="2A06B47B" w14:textId="77777777" w:rsidR="00B10108" w:rsidRPr="00B10108" w:rsidRDefault="00B10108" w:rsidP="005104BF">
      <w:pPr>
        <w:spacing w:line="240" w:lineRule="atLeast"/>
        <w:ind w:left="709" w:right="-285" w:firstLine="1134"/>
        <w:jc w:val="both"/>
        <w:rPr>
          <w:color w:val="000000"/>
          <w:sz w:val="24"/>
          <w:szCs w:val="24"/>
        </w:rPr>
      </w:pPr>
      <w:r w:rsidRPr="00B10108">
        <w:rPr>
          <w:color w:val="000000"/>
          <w:sz w:val="24"/>
          <w:szCs w:val="24"/>
        </w:rPr>
        <w:t xml:space="preserve"> </w:t>
      </w:r>
    </w:p>
    <w:p w14:paraId="5E469FEF" w14:textId="77777777" w:rsidR="00B10108" w:rsidRPr="00B10108" w:rsidRDefault="00B10108" w:rsidP="005104BF">
      <w:pPr>
        <w:spacing w:line="240" w:lineRule="atLeast"/>
        <w:ind w:left="709" w:right="-285" w:firstLine="1134"/>
        <w:jc w:val="both"/>
        <w:rPr>
          <w:color w:val="000000"/>
          <w:sz w:val="24"/>
          <w:szCs w:val="24"/>
        </w:rPr>
      </w:pPr>
      <w:r w:rsidRPr="00B10108">
        <w:rPr>
          <w:b/>
          <w:bCs/>
          <w:color w:val="000000"/>
          <w:sz w:val="24"/>
          <w:szCs w:val="24"/>
        </w:rPr>
        <w:t>Art. 3º</w:t>
      </w:r>
      <w:r w:rsidRPr="00B10108">
        <w:rPr>
          <w:color w:val="000000"/>
          <w:sz w:val="24"/>
          <w:szCs w:val="24"/>
        </w:rPr>
        <w:t xml:space="preserve"> Esta Lei entra em vigor na data de sua publicação, passando a vigorar a partir de 1° de julho de 2022.</w:t>
      </w:r>
    </w:p>
    <w:p w14:paraId="6509621B" w14:textId="22395C29" w:rsidR="00910A0B" w:rsidRPr="00B10108" w:rsidRDefault="00910A0B" w:rsidP="005104BF">
      <w:pPr>
        <w:spacing w:line="240" w:lineRule="atLeast"/>
        <w:ind w:left="709" w:right="-285" w:firstLine="1843"/>
        <w:jc w:val="both"/>
        <w:rPr>
          <w:sz w:val="24"/>
          <w:szCs w:val="24"/>
        </w:rPr>
      </w:pPr>
      <w:r w:rsidRPr="00B10108">
        <w:rPr>
          <w:sz w:val="24"/>
          <w:szCs w:val="24"/>
        </w:rPr>
        <w:t xml:space="preserve"> </w:t>
      </w:r>
    </w:p>
    <w:p w14:paraId="34058378" w14:textId="77777777" w:rsidR="00910A0B" w:rsidRPr="00AA412F" w:rsidRDefault="00910A0B" w:rsidP="005104BF">
      <w:pPr>
        <w:spacing w:line="240" w:lineRule="atLeast"/>
        <w:ind w:left="709" w:right="-285" w:firstLine="1843"/>
        <w:jc w:val="both"/>
        <w:rPr>
          <w:sz w:val="24"/>
          <w:szCs w:val="24"/>
        </w:rPr>
      </w:pPr>
    </w:p>
    <w:p w14:paraId="52916E61" w14:textId="25CFB04D" w:rsidR="00910A0B" w:rsidRPr="00AA412F" w:rsidRDefault="00910A0B" w:rsidP="005104BF">
      <w:pPr>
        <w:spacing w:line="240" w:lineRule="atLeast"/>
        <w:ind w:left="709" w:right="-285"/>
        <w:rPr>
          <w:bCs/>
          <w:sz w:val="24"/>
          <w:szCs w:val="24"/>
        </w:rPr>
      </w:pPr>
      <w:r w:rsidRPr="00AA412F">
        <w:rPr>
          <w:bCs/>
          <w:sz w:val="24"/>
          <w:szCs w:val="24"/>
        </w:rPr>
        <w:t xml:space="preserve">             Câmara Municipal de Vereadores de Mato Leitão,</w:t>
      </w:r>
      <w:r w:rsidR="008D776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</w:t>
      </w:r>
      <w:r w:rsidR="005104BF">
        <w:rPr>
          <w:bCs/>
          <w:sz w:val="24"/>
          <w:szCs w:val="24"/>
        </w:rPr>
        <w:t>4</w:t>
      </w:r>
      <w:r w:rsidRPr="00AA412F"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 xml:space="preserve">janeiro </w:t>
      </w:r>
      <w:r w:rsidRPr="00AA412F">
        <w:rPr>
          <w:bCs/>
          <w:sz w:val="24"/>
          <w:szCs w:val="24"/>
        </w:rPr>
        <w:t>de 20</w:t>
      </w:r>
      <w:r>
        <w:rPr>
          <w:bCs/>
          <w:sz w:val="24"/>
          <w:szCs w:val="24"/>
        </w:rPr>
        <w:t>22</w:t>
      </w:r>
      <w:r w:rsidRPr="00AA412F">
        <w:rPr>
          <w:bCs/>
          <w:sz w:val="24"/>
          <w:szCs w:val="24"/>
        </w:rPr>
        <w:t>.</w:t>
      </w:r>
    </w:p>
    <w:p w14:paraId="30446CA3" w14:textId="77777777" w:rsidR="00910A0B" w:rsidRPr="00AA412F" w:rsidRDefault="00910A0B" w:rsidP="005104BF">
      <w:pPr>
        <w:spacing w:line="240" w:lineRule="atLeast"/>
        <w:ind w:left="709" w:right="-285"/>
        <w:jc w:val="both"/>
        <w:rPr>
          <w:bCs/>
          <w:sz w:val="24"/>
          <w:szCs w:val="24"/>
        </w:rPr>
      </w:pPr>
    </w:p>
    <w:p w14:paraId="4C08642F" w14:textId="77777777" w:rsidR="00910A0B" w:rsidRPr="00AA412F" w:rsidRDefault="00910A0B" w:rsidP="005104BF">
      <w:pPr>
        <w:spacing w:line="240" w:lineRule="atLeast"/>
        <w:ind w:left="709" w:right="-285"/>
        <w:jc w:val="both"/>
        <w:rPr>
          <w:b/>
          <w:sz w:val="24"/>
          <w:szCs w:val="24"/>
        </w:rPr>
      </w:pPr>
      <w:r w:rsidRPr="00AA412F">
        <w:rPr>
          <w:bCs/>
          <w:sz w:val="24"/>
          <w:szCs w:val="24"/>
        </w:rPr>
        <w:tab/>
      </w:r>
      <w:r w:rsidRPr="00AA412F">
        <w:rPr>
          <w:bCs/>
          <w:sz w:val="24"/>
          <w:szCs w:val="24"/>
        </w:rPr>
        <w:tab/>
      </w:r>
      <w:r w:rsidRPr="00AA412F">
        <w:rPr>
          <w:bCs/>
          <w:sz w:val="24"/>
          <w:szCs w:val="24"/>
        </w:rPr>
        <w:tab/>
      </w:r>
      <w:r w:rsidRPr="00AA412F">
        <w:rPr>
          <w:b/>
          <w:sz w:val="24"/>
          <w:szCs w:val="24"/>
        </w:rPr>
        <w:tab/>
      </w:r>
    </w:p>
    <w:p w14:paraId="78F83709" w14:textId="77777777" w:rsidR="00910A0B" w:rsidRPr="00AA412F" w:rsidRDefault="00910A0B" w:rsidP="005104BF">
      <w:pPr>
        <w:spacing w:line="240" w:lineRule="atLeast"/>
        <w:ind w:left="709" w:right="-285"/>
        <w:jc w:val="both"/>
        <w:rPr>
          <w:b/>
          <w:sz w:val="24"/>
          <w:szCs w:val="24"/>
        </w:rPr>
      </w:pPr>
    </w:p>
    <w:p w14:paraId="37866222" w14:textId="396F855F" w:rsidR="005104BF" w:rsidRDefault="00910A0B" w:rsidP="005104BF">
      <w:pPr>
        <w:spacing w:line="240" w:lineRule="atLeast"/>
        <w:ind w:left="709" w:right="-285" w:firstLine="963"/>
        <w:jc w:val="center"/>
        <w:rPr>
          <w:sz w:val="26"/>
          <w:szCs w:val="26"/>
        </w:rPr>
      </w:pPr>
      <w:r>
        <w:rPr>
          <w:b/>
          <w:sz w:val="26"/>
          <w:szCs w:val="26"/>
        </w:rPr>
        <w:t>LUCIANO ANDRÉ VARGAS</w:t>
      </w:r>
    </w:p>
    <w:p w14:paraId="65645DE9" w14:textId="2371284C" w:rsidR="00910A0B" w:rsidRPr="00B02FC4" w:rsidRDefault="00910A0B" w:rsidP="005104BF">
      <w:pPr>
        <w:spacing w:line="240" w:lineRule="atLeast"/>
        <w:ind w:left="709" w:right="-285" w:firstLine="963"/>
        <w:jc w:val="center"/>
        <w:rPr>
          <w:sz w:val="26"/>
          <w:szCs w:val="26"/>
        </w:rPr>
      </w:pPr>
      <w:r w:rsidRPr="00B02FC4">
        <w:rPr>
          <w:sz w:val="26"/>
          <w:szCs w:val="26"/>
        </w:rPr>
        <w:t>Presidente da Câmara Municipal de Vereadores</w:t>
      </w:r>
    </w:p>
    <w:p w14:paraId="5673A768" w14:textId="4723BE1B" w:rsidR="00910A0B" w:rsidRPr="00B02FC4" w:rsidRDefault="00910A0B" w:rsidP="005104BF">
      <w:pPr>
        <w:spacing w:line="240" w:lineRule="atLeast"/>
        <w:ind w:left="709" w:right="-285"/>
        <w:jc w:val="center"/>
        <w:rPr>
          <w:b/>
          <w:sz w:val="26"/>
          <w:szCs w:val="26"/>
        </w:rPr>
      </w:pPr>
      <w:r w:rsidRPr="00B02FC4">
        <w:rPr>
          <w:b/>
          <w:sz w:val="26"/>
          <w:szCs w:val="26"/>
        </w:rPr>
        <w:t>Exercício 20</w:t>
      </w:r>
      <w:r>
        <w:rPr>
          <w:b/>
          <w:sz w:val="26"/>
          <w:szCs w:val="26"/>
        </w:rPr>
        <w:t>22</w:t>
      </w:r>
    </w:p>
    <w:p w14:paraId="2DEA32F9" w14:textId="77777777" w:rsidR="00910A0B" w:rsidRPr="00AA412F" w:rsidRDefault="00910A0B" w:rsidP="005104BF">
      <w:pPr>
        <w:spacing w:line="240" w:lineRule="atLeast"/>
        <w:ind w:left="709" w:right="-285"/>
        <w:jc w:val="both"/>
        <w:rPr>
          <w:b/>
          <w:sz w:val="24"/>
          <w:szCs w:val="24"/>
        </w:rPr>
      </w:pPr>
    </w:p>
    <w:p w14:paraId="0CB24D68" w14:textId="77777777" w:rsidR="00910A0B" w:rsidRPr="00AA412F" w:rsidRDefault="00910A0B" w:rsidP="005104BF">
      <w:pPr>
        <w:spacing w:line="240" w:lineRule="atLeast"/>
        <w:ind w:left="709" w:right="-285"/>
        <w:jc w:val="both"/>
        <w:rPr>
          <w:b/>
          <w:sz w:val="24"/>
          <w:szCs w:val="24"/>
        </w:rPr>
      </w:pPr>
    </w:p>
    <w:p w14:paraId="2F50452E" w14:textId="77777777" w:rsidR="00910A0B" w:rsidRPr="00AA412F" w:rsidRDefault="00910A0B" w:rsidP="005104BF">
      <w:pPr>
        <w:spacing w:line="240" w:lineRule="atLeast"/>
        <w:ind w:left="709" w:right="-285"/>
        <w:jc w:val="both"/>
        <w:rPr>
          <w:b/>
          <w:sz w:val="24"/>
          <w:szCs w:val="24"/>
        </w:rPr>
      </w:pPr>
    </w:p>
    <w:p w14:paraId="357ACA9B" w14:textId="77777777" w:rsidR="00910A0B" w:rsidRPr="00AA412F" w:rsidRDefault="00910A0B" w:rsidP="005104BF">
      <w:pPr>
        <w:spacing w:line="240" w:lineRule="atLeast"/>
        <w:ind w:left="709" w:right="-285"/>
        <w:jc w:val="both"/>
        <w:rPr>
          <w:b/>
          <w:sz w:val="24"/>
          <w:szCs w:val="24"/>
        </w:rPr>
      </w:pPr>
    </w:p>
    <w:p w14:paraId="42BB6E6E" w14:textId="77777777" w:rsidR="00910A0B" w:rsidRPr="00AA412F" w:rsidRDefault="00910A0B" w:rsidP="005104BF">
      <w:pPr>
        <w:spacing w:line="240" w:lineRule="atLeast"/>
        <w:ind w:left="709" w:right="-285"/>
        <w:jc w:val="both"/>
        <w:rPr>
          <w:b/>
          <w:sz w:val="24"/>
          <w:szCs w:val="24"/>
        </w:rPr>
      </w:pPr>
    </w:p>
    <w:p w14:paraId="2B884ECC" w14:textId="77777777" w:rsidR="00910A0B" w:rsidRPr="00AA412F" w:rsidRDefault="00910A0B" w:rsidP="005104BF">
      <w:pPr>
        <w:spacing w:line="240" w:lineRule="atLeast"/>
        <w:ind w:left="709" w:right="-285"/>
        <w:jc w:val="both"/>
        <w:rPr>
          <w:b/>
          <w:sz w:val="24"/>
          <w:szCs w:val="24"/>
        </w:rPr>
      </w:pPr>
    </w:p>
    <w:p w14:paraId="2743C3F9" w14:textId="77777777" w:rsidR="00910A0B" w:rsidRPr="00AA412F" w:rsidRDefault="00910A0B" w:rsidP="005104BF">
      <w:pPr>
        <w:spacing w:line="240" w:lineRule="atLeast"/>
        <w:ind w:left="709" w:right="-285"/>
        <w:jc w:val="both"/>
        <w:rPr>
          <w:b/>
          <w:sz w:val="24"/>
          <w:szCs w:val="24"/>
        </w:rPr>
      </w:pPr>
    </w:p>
    <w:p w14:paraId="6DC1F574" w14:textId="77777777" w:rsidR="00910A0B" w:rsidRPr="00AA412F" w:rsidRDefault="00910A0B" w:rsidP="005104BF">
      <w:pPr>
        <w:spacing w:line="240" w:lineRule="atLeast"/>
        <w:ind w:left="709" w:right="-285"/>
        <w:jc w:val="both"/>
        <w:rPr>
          <w:b/>
          <w:sz w:val="24"/>
          <w:szCs w:val="24"/>
        </w:rPr>
      </w:pPr>
    </w:p>
    <w:p w14:paraId="43777476" w14:textId="77777777" w:rsidR="005104BF" w:rsidRDefault="005104BF" w:rsidP="005104BF">
      <w:pPr>
        <w:ind w:left="284" w:right="-142"/>
      </w:pPr>
      <w:r>
        <w:t>Registre-se e publique-se</w:t>
      </w:r>
    </w:p>
    <w:p w14:paraId="58BBB64C" w14:textId="77777777" w:rsidR="005104BF" w:rsidRDefault="005104BF" w:rsidP="005104BF">
      <w:pPr>
        <w:ind w:left="284" w:right="-142"/>
      </w:pPr>
    </w:p>
    <w:p w14:paraId="344D5CE0" w14:textId="77777777" w:rsidR="005104BF" w:rsidRDefault="005104BF" w:rsidP="005104BF">
      <w:pPr>
        <w:ind w:left="284" w:right="-142"/>
      </w:pPr>
    </w:p>
    <w:p w14:paraId="16F0B9FF" w14:textId="77777777" w:rsidR="005104BF" w:rsidRDefault="005104BF" w:rsidP="005104BF">
      <w:pPr>
        <w:ind w:left="284" w:right="-142"/>
      </w:pPr>
      <w:r>
        <w:t>MARCELA MACHRY EGGERS</w:t>
      </w:r>
    </w:p>
    <w:p w14:paraId="2C1C1D17" w14:textId="77777777" w:rsidR="005104BF" w:rsidRDefault="005104BF" w:rsidP="005104BF">
      <w:pPr>
        <w:ind w:left="284" w:right="-142"/>
      </w:pPr>
      <w:r>
        <w:t xml:space="preserve">Primeira Secretaria </w:t>
      </w:r>
    </w:p>
    <w:p w14:paraId="4D94D0B3" w14:textId="77777777" w:rsidR="005104BF" w:rsidRDefault="005104BF" w:rsidP="005104BF">
      <w:pPr>
        <w:ind w:left="284" w:right="-142"/>
      </w:pPr>
    </w:p>
    <w:p w14:paraId="44F266B7" w14:textId="77777777" w:rsidR="00910A0B" w:rsidRPr="00AA412F" w:rsidRDefault="00910A0B" w:rsidP="005104BF">
      <w:pPr>
        <w:spacing w:line="240" w:lineRule="atLeast"/>
        <w:ind w:left="709" w:right="-285"/>
        <w:jc w:val="both"/>
        <w:rPr>
          <w:b/>
          <w:sz w:val="24"/>
          <w:szCs w:val="24"/>
        </w:rPr>
      </w:pPr>
    </w:p>
    <w:p w14:paraId="225B52D3" w14:textId="77777777" w:rsidR="00910A0B" w:rsidRPr="00AA412F" w:rsidRDefault="00910A0B" w:rsidP="005104BF">
      <w:pPr>
        <w:spacing w:line="240" w:lineRule="atLeast"/>
        <w:ind w:left="709" w:right="-285"/>
        <w:jc w:val="both"/>
        <w:rPr>
          <w:b/>
          <w:sz w:val="24"/>
          <w:szCs w:val="24"/>
        </w:rPr>
      </w:pPr>
    </w:p>
    <w:p w14:paraId="2485220D" w14:textId="77777777" w:rsidR="00910A0B" w:rsidRPr="00AA412F" w:rsidRDefault="00910A0B" w:rsidP="005104BF">
      <w:pPr>
        <w:spacing w:line="240" w:lineRule="atLeast"/>
        <w:ind w:left="709" w:right="-285"/>
        <w:jc w:val="both"/>
        <w:rPr>
          <w:b/>
          <w:sz w:val="24"/>
          <w:szCs w:val="24"/>
        </w:rPr>
      </w:pPr>
    </w:p>
    <w:p w14:paraId="22780572" w14:textId="77777777" w:rsidR="00910A0B" w:rsidRPr="00AA412F" w:rsidRDefault="00910A0B" w:rsidP="005104BF">
      <w:pPr>
        <w:spacing w:line="240" w:lineRule="atLeast"/>
        <w:ind w:left="709" w:right="-285"/>
        <w:jc w:val="both"/>
        <w:rPr>
          <w:b/>
          <w:sz w:val="24"/>
          <w:szCs w:val="24"/>
        </w:rPr>
      </w:pPr>
    </w:p>
    <w:p w14:paraId="7175AD25" w14:textId="0FD0818F" w:rsidR="00910A0B" w:rsidRDefault="00910A0B" w:rsidP="005104BF">
      <w:pPr>
        <w:spacing w:line="240" w:lineRule="atLeast"/>
        <w:ind w:left="709" w:right="-285"/>
        <w:jc w:val="both"/>
        <w:rPr>
          <w:b/>
          <w:sz w:val="24"/>
          <w:szCs w:val="24"/>
        </w:rPr>
      </w:pPr>
    </w:p>
    <w:p w14:paraId="36804D90" w14:textId="77777777" w:rsidR="00910A0B" w:rsidRPr="00AA412F" w:rsidRDefault="00910A0B" w:rsidP="005104BF">
      <w:pPr>
        <w:ind w:left="709" w:right="-285" w:firstLine="2551"/>
        <w:jc w:val="both"/>
        <w:rPr>
          <w:sz w:val="24"/>
          <w:szCs w:val="24"/>
        </w:rPr>
      </w:pPr>
      <w:r w:rsidRPr="00AA412F">
        <w:rPr>
          <w:b/>
          <w:sz w:val="24"/>
          <w:szCs w:val="24"/>
        </w:rPr>
        <w:lastRenderedPageBreak/>
        <w:t>MENSAGEM JUSTIFICATIVA!</w:t>
      </w:r>
    </w:p>
    <w:p w14:paraId="07420E94" w14:textId="0D2EDC0D" w:rsidR="00910A0B" w:rsidRPr="00AA412F" w:rsidRDefault="00910A0B" w:rsidP="005104BF">
      <w:pPr>
        <w:ind w:left="709" w:right="-285" w:firstLine="1701"/>
        <w:jc w:val="both"/>
        <w:rPr>
          <w:b/>
          <w:sz w:val="24"/>
          <w:szCs w:val="24"/>
        </w:rPr>
      </w:pPr>
      <w:r w:rsidRPr="00AA412F">
        <w:rPr>
          <w:sz w:val="24"/>
          <w:szCs w:val="24"/>
        </w:rPr>
        <w:tab/>
      </w:r>
      <w:r w:rsidRPr="00AA412F">
        <w:rPr>
          <w:b/>
          <w:sz w:val="24"/>
          <w:szCs w:val="24"/>
        </w:rPr>
        <w:tab/>
      </w:r>
      <w:r w:rsidRPr="00AA412F">
        <w:rPr>
          <w:b/>
          <w:sz w:val="24"/>
          <w:szCs w:val="24"/>
        </w:rPr>
        <w:tab/>
      </w:r>
      <w:r w:rsidR="00242B01">
        <w:rPr>
          <w:b/>
          <w:sz w:val="24"/>
          <w:szCs w:val="24"/>
        </w:rPr>
        <w:t xml:space="preserve"> </w:t>
      </w:r>
      <w:r w:rsidRPr="00AA412F">
        <w:rPr>
          <w:b/>
          <w:sz w:val="24"/>
          <w:szCs w:val="24"/>
        </w:rPr>
        <w:t>Senhores Vereadores!</w:t>
      </w:r>
    </w:p>
    <w:p w14:paraId="0C360555" w14:textId="15FB9600" w:rsidR="00910A0B" w:rsidRDefault="00910A0B" w:rsidP="005104BF">
      <w:pPr>
        <w:ind w:left="709" w:right="-285" w:firstLine="1701"/>
        <w:jc w:val="both"/>
        <w:rPr>
          <w:b/>
          <w:sz w:val="24"/>
          <w:szCs w:val="24"/>
        </w:rPr>
      </w:pPr>
    </w:p>
    <w:p w14:paraId="6FB636CB" w14:textId="77777777" w:rsidR="00A4209F" w:rsidRDefault="00A4209F" w:rsidP="005104BF">
      <w:pPr>
        <w:ind w:left="709" w:right="-285" w:firstLine="1701"/>
        <w:jc w:val="both"/>
        <w:rPr>
          <w:b/>
          <w:sz w:val="24"/>
          <w:szCs w:val="24"/>
        </w:rPr>
      </w:pPr>
    </w:p>
    <w:p w14:paraId="59724E32" w14:textId="17FAC7CF" w:rsidR="00A4209F" w:rsidRPr="00A4209F" w:rsidRDefault="00A4209F" w:rsidP="005104BF">
      <w:pPr>
        <w:spacing w:line="276" w:lineRule="auto"/>
        <w:ind w:left="709" w:right="-285" w:firstLine="2127"/>
        <w:jc w:val="both"/>
        <w:rPr>
          <w:color w:val="000000"/>
          <w:sz w:val="24"/>
          <w:szCs w:val="24"/>
        </w:rPr>
      </w:pPr>
      <w:r w:rsidRPr="00A4209F">
        <w:rPr>
          <w:color w:val="000000"/>
          <w:sz w:val="24"/>
          <w:szCs w:val="24"/>
        </w:rPr>
        <w:t>A Administração Municipal apresenta Projeto de Lei visando estabelecer o índice de reajuste da remuneração dos servidores do Poder Executivo, aposentados e pensionistas, com vistas a garantir o aumento real da remuneração, de 4,31%, com efeitos a contar de 1º de julho de 2022.</w:t>
      </w:r>
    </w:p>
    <w:p w14:paraId="112EB041" w14:textId="77777777" w:rsidR="00A4209F" w:rsidRPr="00A4209F" w:rsidRDefault="00A4209F" w:rsidP="005104BF">
      <w:pPr>
        <w:spacing w:line="276" w:lineRule="auto"/>
        <w:ind w:left="709" w:right="-285" w:firstLine="2127"/>
        <w:jc w:val="both"/>
        <w:rPr>
          <w:color w:val="000000"/>
          <w:sz w:val="24"/>
          <w:szCs w:val="24"/>
        </w:rPr>
      </w:pPr>
    </w:p>
    <w:p w14:paraId="472C6A28" w14:textId="2BBF8AB3" w:rsidR="00A4209F" w:rsidRPr="00A4209F" w:rsidRDefault="00A4209F" w:rsidP="005104BF">
      <w:pPr>
        <w:spacing w:line="276" w:lineRule="auto"/>
        <w:ind w:left="709" w:right="-285" w:firstLine="2127"/>
        <w:jc w:val="both"/>
        <w:rPr>
          <w:color w:val="000000"/>
          <w:sz w:val="24"/>
          <w:szCs w:val="24"/>
        </w:rPr>
      </w:pPr>
      <w:r w:rsidRPr="00A4209F">
        <w:rPr>
          <w:color w:val="000000"/>
          <w:sz w:val="24"/>
          <w:szCs w:val="24"/>
        </w:rPr>
        <w:t>Conforme amplamente divulgado, vigorou em todo o país, do dia 28 de maio de 2020 até 31 de dezembro de 2021, a Lei Complementar nº 173/2020, do Governo Federal, que vedou a concessão de vantagem, aumento, reajuste ou adequação de remuneração ou revisão nos órgãos da União, Estados, Distrito Federal e Municípios, afetados pela calamidade pública decorrente da pandemia da Covid-19.</w:t>
      </w:r>
    </w:p>
    <w:p w14:paraId="0DF15162" w14:textId="77777777" w:rsidR="00A4209F" w:rsidRPr="00A4209F" w:rsidRDefault="00A4209F" w:rsidP="005104BF">
      <w:pPr>
        <w:spacing w:line="276" w:lineRule="auto"/>
        <w:ind w:left="709" w:right="-285" w:firstLine="2127"/>
        <w:jc w:val="both"/>
        <w:rPr>
          <w:color w:val="000000"/>
          <w:sz w:val="24"/>
          <w:szCs w:val="24"/>
        </w:rPr>
      </w:pPr>
    </w:p>
    <w:p w14:paraId="7DCBCFB3" w14:textId="2653A436" w:rsidR="00A4209F" w:rsidRPr="00A4209F" w:rsidRDefault="00A4209F" w:rsidP="005104BF">
      <w:pPr>
        <w:spacing w:line="276" w:lineRule="auto"/>
        <w:ind w:left="709" w:right="-285" w:firstLine="2127"/>
        <w:jc w:val="both"/>
        <w:rPr>
          <w:color w:val="000000"/>
          <w:sz w:val="24"/>
          <w:szCs w:val="24"/>
        </w:rPr>
      </w:pPr>
      <w:r w:rsidRPr="00A4209F">
        <w:rPr>
          <w:color w:val="000000"/>
          <w:sz w:val="24"/>
          <w:szCs w:val="24"/>
        </w:rPr>
        <w:t xml:space="preserve">Durante o período de vigência desta Lei, nitidamente ocorreu uma defasagem salarial do funcionalismo público em relação ao aumento do custo de vida. Justo se torna, acompanhar o mesmo proposto pela Administração, para com seus servidores, </w:t>
      </w:r>
      <w:r w:rsidRPr="00740B71">
        <w:rPr>
          <w:b/>
          <w:bCs/>
          <w:color w:val="000000"/>
          <w:sz w:val="24"/>
          <w:szCs w:val="24"/>
        </w:rPr>
        <w:t>concedendo igualmente o reajuste aos servidores do Poder Legislativo</w:t>
      </w:r>
      <w:r w:rsidRPr="00A4209F">
        <w:rPr>
          <w:color w:val="000000"/>
          <w:sz w:val="24"/>
          <w:szCs w:val="24"/>
        </w:rPr>
        <w:t>, equivalente as perdas ocasionadas neste período em que não ocorreu qualquer aumento nos vencimentos dos servidores do Município.</w:t>
      </w:r>
    </w:p>
    <w:p w14:paraId="0EEC0196" w14:textId="77777777" w:rsidR="00A4209F" w:rsidRPr="00A4209F" w:rsidRDefault="00A4209F" w:rsidP="005104BF">
      <w:pPr>
        <w:spacing w:line="276" w:lineRule="auto"/>
        <w:ind w:left="709" w:right="-285" w:firstLine="2127"/>
        <w:jc w:val="both"/>
        <w:rPr>
          <w:color w:val="000000"/>
          <w:sz w:val="24"/>
          <w:szCs w:val="24"/>
        </w:rPr>
      </w:pPr>
    </w:p>
    <w:p w14:paraId="4D4D15CC" w14:textId="77777777" w:rsidR="00242B01" w:rsidRPr="00A4209F" w:rsidRDefault="00242B01" w:rsidP="005104BF">
      <w:pPr>
        <w:spacing w:line="276" w:lineRule="auto"/>
        <w:ind w:left="709" w:right="-285" w:firstLine="1701"/>
        <w:jc w:val="both"/>
        <w:rPr>
          <w:sz w:val="24"/>
          <w:szCs w:val="24"/>
        </w:rPr>
      </w:pPr>
      <w:r w:rsidRPr="00A4209F">
        <w:rPr>
          <w:sz w:val="24"/>
          <w:szCs w:val="24"/>
        </w:rPr>
        <w:t>Com estas considerações, contamos com o apoio dos Ilustres Colegas para a aprovação deste projeto de lei com posterior sanção por parte do Poder Executivo.</w:t>
      </w:r>
    </w:p>
    <w:p w14:paraId="214A078E" w14:textId="77777777" w:rsidR="00242B01" w:rsidRPr="00A4209F" w:rsidRDefault="00242B01" w:rsidP="005104BF">
      <w:pPr>
        <w:spacing w:line="276" w:lineRule="auto"/>
        <w:ind w:left="709" w:right="-285" w:firstLine="1701"/>
        <w:jc w:val="both"/>
        <w:rPr>
          <w:sz w:val="24"/>
          <w:szCs w:val="24"/>
        </w:rPr>
      </w:pPr>
    </w:p>
    <w:p w14:paraId="3010A143" w14:textId="52E309B1" w:rsidR="00242B01" w:rsidRPr="00A4209F" w:rsidRDefault="00242B01" w:rsidP="005104BF">
      <w:pPr>
        <w:pStyle w:val="Corpodetexto2"/>
        <w:spacing w:line="276" w:lineRule="auto"/>
        <w:ind w:left="709" w:right="-285"/>
        <w:rPr>
          <w:rFonts w:ascii="Times New Roman" w:hAnsi="Times New Roman"/>
          <w:bCs/>
          <w:sz w:val="24"/>
          <w:szCs w:val="24"/>
        </w:rPr>
      </w:pPr>
      <w:r w:rsidRPr="00A4209F">
        <w:rPr>
          <w:rFonts w:ascii="Times New Roman" w:hAnsi="Times New Roman"/>
          <w:bCs/>
          <w:sz w:val="24"/>
          <w:szCs w:val="24"/>
        </w:rPr>
        <w:t xml:space="preserve">    Câmara Municipal de Vereadores de Mato Leitão, RS, 0</w:t>
      </w:r>
      <w:r w:rsidR="005104BF">
        <w:rPr>
          <w:rFonts w:ascii="Times New Roman" w:hAnsi="Times New Roman"/>
          <w:bCs/>
          <w:sz w:val="24"/>
          <w:szCs w:val="24"/>
        </w:rPr>
        <w:t>4</w:t>
      </w:r>
      <w:r w:rsidRPr="00A4209F">
        <w:rPr>
          <w:rFonts w:ascii="Times New Roman" w:hAnsi="Times New Roman"/>
          <w:bCs/>
          <w:sz w:val="24"/>
          <w:szCs w:val="24"/>
        </w:rPr>
        <w:t xml:space="preserve"> de janeiro de 2022. </w:t>
      </w:r>
    </w:p>
    <w:p w14:paraId="0907568B" w14:textId="63131311" w:rsidR="00242B01" w:rsidRPr="00A4209F" w:rsidRDefault="00242B01" w:rsidP="005104BF">
      <w:pPr>
        <w:spacing w:line="276" w:lineRule="auto"/>
        <w:ind w:left="709" w:right="-285" w:firstLine="1701"/>
        <w:jc w:val="both"/>
        <w:rPr>
          <w:b/>
          <w:sz w:val="24"/>
          <w:szCs w:val="24"/>
        </w:rPr>
      </w:pPr>
    </w:p>
    <w:p w14:paraId="6DCF5C4C" w14:textId="77777777" w:rsidR="00D7659C" w:rsidRDefault="00D7659C" w:rsidP="005104BF">
      <w:pPr>
        <w:ind w:left="709" w:right="-285" w:firstLine="1701"/>
        <w:jc w:val="both"/>
        <w:rPr>
          <w:b/>
          <w:sz w:val="24"/>
          <w:szCs w:val="24"/>
        </w:rPr>
      </w:pPr>
    </w:p>
    <w:p w14:paraId="798FC5BE" w14:textId="77777777" w:rsidR="00242B01" w:rsidRPr="00120B88" w:rsidRDefault="00242B01" w:rsidP="005104BF">
      <w:pPr>
        <w:ind w:left="709" w:right="-285" w:firstLine="1701"/>
        <w:jc w:val="both"/>
        <w:rPr>
          <w:b/>
          <w:sz w:val="24"/>
          <w:szCs w:val="24"/>
        </w:rPr>
      </w:pPr>
    </w:p>
    <w:p w14:paraId="1BA21385" w14:textId="77777777" w:rsidR="00242B01" w:rsidRPr="00242B01" w:rsidRDefault="00242B01" w:rsidP="005104BF">
      <w:pPr>
        <w:spacing w:line="240" w:lineRule="atLeast"/>
        <w:ind w:left="709" w:right="-285" w:firstLine="1701"/>
        <w:jc w:val="center"/>
        <w:rPr>
          <w:b/>
          <w:sz w:val="24"/>
          <w:szCs w:val="24"/>
        </w:rPr>
      </w:pPr>
      <w:r w:rsidRPr="00242B01">
        <w:rPr>
          <w:b/>
          <w:sz w:val="24"/>
          <w:szCs w:val="24"/>
        </w:rPr>
        <w:t>LUCIANO ANDRÉ VARGAS</w:t>
      </w:r>
    </w:p>
    <w:p w14:paraId="33D394C8" w14:textId="77777777" w:rsidR="00242B01" w:rsidRPr="00242B01" w:rsidRDefault="00242B01" w:rsidP="005104BF">
      <w:pPr>
        <w:spacing w:line="240" w:lineRule="atLeast"/>
        <w:ind w:left="709" w:right="-285" w:firstLine="1701"/>
        <w:jc w:val="center"/>
        <w:rPr>
          <w:sz w:val="24"/>
          <w:szCs w:val="24"/>
        </w:rPr>
      </w:pPr>
      <w:r w:rsidRPr="00242B01">
        <w:rPr>
          <w:sz w:val="24"/>
          <w:szCs w:val="24"/>
        </w:rPr>
        <w:t>Presidente da Câmara Municipal de Vereadores</w:t>
      </w:r>
    </w:p>
    <w:p w14:paraId="54F9FCCC" w14:textId="3D03FBEF" w:rsidR="00633A98" w:rsidRDefault="00242B01" w:rsidP="005104BF">
      <w:pPr>
        <w:spacing w:line="240" w:lineRule="atLeast"/>
        <w:ind w:left="709" w:right="-285" w:firstLine="1701"/>
        <w:jc w:val="center"/>
      </w:pPr>
      <w:r w:rsidRPr="00242B01">
        <w:rPr>
          <w:b/>
          <w:sz w:val="24"/>
          <w:szCs w:val="24"/>
        </w:rPr>
        <w:t>Exercício 2022</w:t>
      </w:r>
    </w:p>
    <w:sectPr w:rsidR="00633A98" w:rsidSect="00242B01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98"/>
    <w:rsid w:val="00242B01"/>
    <w:rsid w:val="005104BF"/>
    <w:rsid w:val="00633A98"/>
    <w:rsid w:val="00740B71"/>
    <w:rsid w:val="008D7763"/>
    <w:rsid w:val="00910A0B"/>
    <w:rsid w:val="00A22883"/>
    <w:rsid w:val="00A4209F"/>
    <w:rsid w:val="00A74DAD"/>
    <w:rsid w:val="00B10108"/>
    <w:rsid w:val="00B71E04"/>
    <w:rsid w:val="00D7659C"/>
    <w:rsid w:val="00F9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CE55"/>
  <w15:chartTrackingRefBased/>
  <w15:docId w15:val="{21F2A0B9-A70D-45DD-9B27-4B1DA202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10A0B"/>
    <w:pPr>
      <w:keepNext/>
      <w:spacing w:line="240" w:lineRule="atLeast"/>
      <w:ind w:left="1440" w:firstLine="720"/>
      <w:jc w:val="both"/>
      <w:outlineLvl w:val="1"/>
    </w:pPr>
    <w:rPr>
      <w:rFonts w:ascii="Abadi MT Condensed Light" w:hAnsi="Abadi MT Condensed Light"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10A0B"/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paragraph" w:styleId="Corpodetexto2">
    <w:name w:val="Body Text 2"/>
    <w:basedOn w:val="Normal"/>
    <w:link w:val="Corpodetexto2Char"/>
    <w:rsid w:val="00910A0B"/>
    <w:pPr>
      <w:spacing w:line="240" w:lineRule="atLeast"/>
      <w:jc w:val="both"/>
    </w:pPr>
    <w:rPr>
      <w:rFonts w:ascii="Abadi MT Condensed Light" w:hAnsi="Abadi MT Condensed Light"/>
      <w:sz w:val="28"/>
    </w:rPr>
  </w:style>
  <w:style w:type="character" w:customStyle="1" w:styleId="Corpodetexto2Char">
    <w:name w:val="Corpo de texto 2 Char"/>
    <w:basedOn w:val="Fontepargpadro"/>
    <w:link w:val="Corpodetexto2"/>
    <w:rsid w:val="00910A0B"/>
    <w:rPr>
      <w:rFonts w:ascii="Abadi MT Condensed Light" w:eastAsia="Times New Roman" w:hAnsi="Abadi MT Condensed Light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910A0B"/>
    <w:pPr>
      <w:spacing w:line="240" w:lineRule="atLeast"/>
      <w:ind w:left="3402" w:right="283"/>
      <w:jc w:val="both"/>
    </w:pPr>
    <w:rPr>
      <w:rFonts w:ascii="Abadi MT Condensed Light" w:hAnsi="Abadi MT Condensed Light"/>
      <w:bCs/>
      <w:sz w:val="32"/>
    </w:rPr>
  </w:style>
  <w:style w:type="paragraph" w:styleId="Corpodetexto3">
    <w:name w:val="Body Text 3"/>
    <w:basedOn w:val="Normal"/>
    <w:link w:val="Corpodetexto3Char"/>
    <w:rsid w:val="00910A0B"/>
    <w:pPr>
      <w:spacing w:line="240" w:lineRule="atLeast"/>
      <w:ind w:right="283"/>
      <w:jc w:val="both"/>
    </w:pPr>
    <w:rPr>
      <w:rFonts w:ascii="Abadi MT Condensed Light" w:hAnsi="Abadi MT Condensed Light"/>
      <w:sz w:val="32"/>
    </w:rPr>
  </w:style>
  <w:style w:type="character" w:customStyle="1" w:styleId="Corpodetexto3Char">
    <w:name w:val="Corpo de texto 3 Char"/>
    <w:basedOn w:val="Fontepargpadro"/>
    <w:link w:val="Corpodetexto3"/>
    <w:rsid w:val="00910A0B"/>
    <w:rPr>
      <w:rFonts w:ascii="Abadi MT Condensed Light" w:eastAsia="Times New Roman" w:hAnsi="Abadi MT Condensed Light" w:cs="Times New Roman"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71E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71E0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2022-01-04T17:58:00Z</dcterms:created>
  <dcterms:modified xsi:type="dcterms:W3CDTF">2022-01-04T19:29:00Z</dcterms:modified>
</cp:coreProperties>
</file>